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80" w:right="210"/>
        <w:jc w:val="right"/>
        <w:rPr>
          <w:rFonts w:cs="Arial"/>
          <w:szCs w:val="21"/>
        </w:rPr>
      </w:pPr>
      <w:bookmarkStart w:id="0" w:name="_Hlk481005223"/>
      <w:bookmarkEnd w:id="0"/>
      <w:r>
        <w:rPr>
          <w:rFonts w:hint="eastAsia" w:cs="Arial"/>
          <w:szCs w:val="21"/>
        </w:rPr>
        <w:drawing>
          <wp:inline distT="0" distB="0" distL="114300" distR="114300">
            <wp:extent cx="885190" cy="646430"/>
            <wp:effectExtent l="0" t="0" r="10160" b="1270"/>
            <wp:docPr id="10" name="图片 10" descr="黑色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黑色LOG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/>
          <w:szCs w:val="21"/>
        </w:rPr>
        <w:t xml:space="preserve"> 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hAnsi="Times New Roman" w:eastAsia="黑体" w:cs="Arial"/>
          <w:sz w:val="28"/>
          <w:szCs w:val="28"/>
        </w:rPr>
      </w:pPr>
      <w:r>
        <w:rPr>
          <w:rFonts w:hAnsi="Times New Roman" w:eastAsia="黑体" w:cs="Arial"/>
          <w:sz w:val="52"/>
          <w:szCs w:val="52"/>
        </w:rPr>
        <w:t>ZDF-5210P</w:t>
      </w:r>
      <w:r>
        <w:rPr>
          <w:rFonts w:hint="eastAsia" w:hAnsi="Times New Roman" w:eastAsia="黑体" w:cs="Arial"/>
          <w:sz w:val="44"/>
          <w:szCs w:val="44"/>
        </w:rPr>
        <w:t>系列</w:t>
      </w:r>
    </w:p>
    <w:p>
      <w:pPr>
        <w:ind w:left="425" w:leftChars="177" w:right="210"/>
        <w:rPr>
          <w:rFonts w:hAnsi="Times New Roman" w:eastAsia="黑体" w:cs="Arial"/>
          <w:sz w:val="52"/>
          <w:szCs w:val="52"/>
        </w:rPr>
      </w:pPr>
      <w:r>
        <w:rPr>
          <w:rFonts w:hAnsi="Times New Roman" w:eastAsia="黑体" w:cs="Arial"/>
          <w:sz w:val="52"/>
          <w:szCs w:val="52"/>
        </w:rPr>
        <w:t>复合真空计</w:t>
      </w:r>
    </w:p>
    <w:p>
      <w:pPr>
        <w:ind w:left="425" w:leftChars="177" w:right="210"/>
        <w:rPr>
          <w:rFonts w:eastAsia="黑体" w:cs="Arial"/>
          <w:b/>
          <w:sz w:val="72"/>
          <w:szCs w:val="72"/>
        </w:rPr>
      </w:pPr>
      <w:r>
        <w:rPr>
          <w:rFonts w:hAnsi="Times New Roman" w:eastAsia="黑体" w:cs="Arial"/>
          <w:b/>
          <w:sz w:val="72"/>
          <w:szCs w:val="72"/>
        </w:rPr>
        <w:t>使用说明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 xml:space="preserve">      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84"/>
        <w:jc w:val="right"/>
        <w:rPr>
          <w:rFonts w:cs="Arial"/>
          <w:szCs w:val="21"/>
        </w:rPr>
      </w:pPr>
      <w:r>
        <w:rPr>
          <w:rFonts w:cs="Arial"/>
          <w:szCs w:val="21"/>
        </w:rPr>
        <w:drawing>
          <wp:inline distT="0" distB="0" distL="0" distR="0">
            <wp:extent cx="5274310" cy="217741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eastAsia="微软雅黑" w:cs="Arial"/>
          <w:szCs w:val="21"/>
        </w:rPr>
      </w:pPr>
      <w:r>
        <w:rPr>
          <w:rFonts w:hAnsi="微软雅黑" w:eastAsia="微软雅黑" w:cs="Arial"/>
          <w:szCs w:val="21"/>
        </w:rPr>
        <w:t>感谢你购买</w:t>
      </w:r>
      <w:r>
        <w:rPr>
          <w:rFonts w:eastAsia="微软雅黑" w:cs="Arial"/>
          <w:szCs w:val="21"/>
        </w:rPr>
        <w:t>ZDF-5210P</w:t>
      </w:r>
      <w:r>
        <w:rPr>
          <w:rFonts w:hint="eastAsia" w:eastAsia="微软雅黑" w:cs="Arial"/>
          <w:szCs w:val="21"/>
        </w:rPr>
        <w:t>系列</w:t>
      </w:r>
      <w:r>
        <w:rPr>
          <w:rFonts w:hAnsi="微软雅黑" w:eastAsia="微软雅黑" w:cs="Arial"/>
          <w:szCs w:val="21"/>
        </w:rPr>
        <w:t>复合真空计，</w:t>
      </w:r>
    </w:p>
    <w:p>
      <w:pPr>
        <w:ind w:left="480" w:right="210"/>
        <w:rPr>
          <w:rFonts w:eastAsia="微软雅黑" w:cs="Arial"/>
          <w:szCs w:val="21"/>
        </w:rPr>
      </w:pPr>
      <w:r>
        <w:rPr>
          <w:rFonts w:hAnsi="微软雅黑" w:eastAsia="微软雅黑" w:cs="Arial"/>
          <w:szCs w:val="21"/>
        </w:rPr>
        <w:t>使用前请详细阅读本说明书。</w:t>
      </w:r>
    </w:p>
    <w:p>
      <w:pPr>
        <w:widowControl/>
        <w:ind w:left="0" w:leftChars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br w:type="page"/>
      </w:r>
    </w:p>
    <w:p>
      <w:pPr>
        <w:widowControl/>
        <w:ind w:left="0" w:leftChars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br w:type="page"/>
      </w:r>
    </w:p>
    <w:p>
      <w:pPr>
        <w:widowControl/>
        <w:ind w:left="485" w:leftChars="202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目录</w:t>
      </w:r>
    </w:p>
    <w:p>
      <w:pPr>
        <w:pStyle w:val="10"/>
        <w:ind w:left="480"/>
        <w:rPr>
          <w:rFonts w:asciiTheme="minorHAnsi" w:hAnsiTheme="minorHAnsi" w:eastAsiaTheme="minorEastAsia" w:cstheme="minorBidi"/>
          <w:b w:val="0"/>
          <w:sz w:val="21"/>
          <w:szCs w:val="22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TOC \o "1-3" \h \z \u </w:instrText>
      </w:r>
      <w:r>
        <w:rPr>
          <w:rFonts w:ascii="Arial" w:hAnsi="Arial" w:cs="Arial"/>
          <w:szCs w:val="24"/>
        </w:rPr>
        <w:fldChar w:fldCharType="separate"/>
      </w:r>
      <w:r>
        <w:fldChar w:fldCharType="begin"/>
      </w:r>
      <w:r>
        <w:instrText xml:space="preserve"> HYPERLINK \l "_Toc21603222" </w:instrText>
      </w:r>
      <w:r>
        <w:fldChar w:fldCharType="separate"/>
      </w:r>
      <w:r>
        <w:rPr>
          <w:rStyle w:val="15"/>
          <w:rFonts w:cs="Arial"/>
        </w:rPr>
        <w:t>概述</w:t>
      </w:r>
      <w:r>
        <w:tab/>
      </w:r>
      <w:r>
        <w:fldChar w:fldCharType="begin"/>
      </w:r>
      <w:r>
        <w:instrText xml:space="preserve"> PAGEREF _Toc21603222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"_Toc21603223" </w:instrText>
      </w:r>
      <w:r>
        <w:fldChar w:fldCharType="separate"/>
      </w:r>
      <w:r>
        <w:rPr>
          <w:rStyle w:val="15"/>
          <w:rFonts w:cs="Arial"/>
        </w:rPr>
        <w:t>技术参数</w:t>
      </w:r>
      <w:r>
        <w:tab/>
      </w:r>
      <w:r>
        <w:fldChar w:fldCharType="begin"/>
      </w:r>
      <w:r>
        <w:instrText xml:space="preserve"> PAGEREF _Toc21603223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ind w:left="480"/>
        <w:rPr>
          <w:rFonts w:asciiTheme="minorHAnsi" w:hAnsiTheme="minorHAnsi" w:eastAsiaTheme="minorEastAsia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"_Toc21603224" </w:instrText>
      </w:r>
      <w:r>
        <w:fldChar w:fldCharType="separate"/>
      </w:r>
      <w:r>
        <w:rPr>
          <w:rStyle w:val="15"/>
          <w:rFonts w:cs="Arial"/>
        </w:rPr>
        <w:t>真空计介绍</w:t>
      </w:r>
      <w:r>
        <w:tab/>
      </w:r>
      <w:r>
        <w:fldChar w:fldCharType="begin"/>
      </w:r>
      <w:r>
        <w:instrText xml:space="preserve"> PAGEREF _Toc21603224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"_Toc21603225" </w:instrText>
      </w:r>
      <w:r>
        <w:fldChar w:fldCharType="separate"/>
      </w:r>
      <w:r>
        <w:rPr>
          <w:rStyle w:val="15"/>
          <w:rFonts w:cs="Arial"/>
        </w:rPr>
        <w:t>机型和配置</w:t>
      </w:r>
      <w:r>
        <w:tab/>
      </w:r>
      <w:r>
        <w:fldChar w:fldCharType="begin"/>
      </w:r>
      <w:r>
        <w:instrText xml:space="preserve"> PAGEREF _Toc21603225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"_Toc21603226" </w:instrText>
      </w:r>
      <w:r>
        <w:fldChar w:fldCharType="separate"/>
      </w:r>
      <w:r>
        <w:rPr>
          <w:rStyle w:val="15"/>
        </w:rPr>
        <w:t>ZDF-5210P-2型</w:t>
      </w:r>
      <w:r>
        <w:tab/>
      </w:r>
      <w:r>
        <w:fldChar w:fldCharType="begin"/>
      </w:r>
      <w:r>
        <w:instrText xml:space="preserve"> PAGEREF _Toc21603226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"_Toc21603227" </w:instrText>
      </w:r>
      <w:r>
        <w:fldChar w:fldCharType="separate"/>
      </w:r>
      <w:r>
        <w:rPr>
          <w:rStyle w:val="15"/>
        </w:rPr>
        <w:t>ZDF-5210P-3型</w:t>
      </w:r>
      <w:r>
        <w:tab/>
      </w:r>
      <w:r>
        <w:fldChar w:fldCharType="begin"/>
      </w:r>
      <w:r>
        <w:instrText xml:space="preserve"> PAGEREF _Toc21603227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"_Toc21603228" </w:instrText>
      </w:r>
      <w:r>
        <w:fldChar w:fldCharType="separate"/>
      </w:r>
      <w:r>
        <w:rPr>
          <w:rStyle w:val="15"/>
          <w:rFonts w:cs="Arial"/>
        </w:rPr>
        <w:t>前面板</w:t>
      </w:r>
      <w:r>
        <w:tab/>
      </w:r>
      <w:r>
        <w:fldChar w:fldCharType="begin"/>
      </w:r>
      <w:r>
        <w:instrText xml:space="preserve"> PAGEREF _Toc21603228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"_Toc21603229" </w:instrText>
      </w:r>
      <w:r>
        <w:fldChar w:fldCharType="separate"/>
      </w:r>
      <w:r>
        <w:rPr>
          <w:rStyle w:val="15"/>
          <w:rFonts w:cs="Arial"/>
        </w:rPr>
        <w:t>显示</w:t>
      </w:r>
      <w:r>
        <w:tab/>
      </w:r>
      <w:r>
        <w:fldChar w:fldCharType="begin"/>
      </w:r>
      <w:r>
        <w:instrText xml:space="preserve"> PAGEREF _Toc21603229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"_Toc21603230" </w:instrText>
      </w:r>
      <w:r>
        <w:fldChar w:fldCharType="separate"/>
      </w:r>
      <w:r>
        <w:rPr>
          <w:rStyle w:val="15"/>
          <w:rFonts w:cs="Arial"/>
        </w:rPr>
        <w:t>按键</w:t>
      </w:r>
      <w:r>
        <w:tab/>
      </w:r>
      <w:r>
        <w:fldChar w:fldCharType="begin"/>
      </w:r>
      <w:r>
        <w:instrText xml:space="preserve"> PAGEREF _Toc21603230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"_Toc21603231" </w:instrText>
      </w:r>
      <w:r>
        <w:fldChar w:fldCharType="separate"/>
      </w:r>
      <w:r>
        <w:rPr>
          <w:rStyle w:val="15"/>
          <w:rFonts w:cs="Arial"/>
        </w:rPr>
        <w:t>后面板</w:t>
      </w:r>
      <w:r>
        <w:tab/>
      </w:r>
      <w:r>
        <w:fldChar w:fldCharType="begin"/>
      </w:r>
      <w:r>
        <w:instrText xml:space="preserve"> PAGEREF _Toc21603231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"_Toc21603232" </w:instrText>
      </w:r>
      <w:r>
        <w:fldChar w:fldCharType="separate"/>
      </w:r>
      <w:r>
        <w:rPr>
          <w:rStyle w:val="15"/>
        </w:rPr>
        <w:t>接地端子</w:t>
      </w:r>
      <w:r>
        <w:tab/>
      </w:r>
      <w:r>
        <w:fldChar w:fldCharType="begin"/>
      </w:r>
      <w:r>
        <w:instrText xml:space="preserve"> PAGEREF _Toc21603232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"_Toc21603233" </w:instrText>
      </w:r>
      <w:r>
        <w:fldChar w:fldCharType="separate"/>
      </w:r>
      <w:r>
        <w:rPr>
          <w:rStyle w:val="15"/>
          <w:rFonts w:cs="Arial"/>
        </w:rPr>
        <w:t>变送输出端子</w:t>
      </w:r>
      <w:r>
        <w:tab/>
      </w:r>
      <w:r>
        <w:fldChar w:fldCharType="begin"/>
      </w:r>
      <w:r>
        <w:instrText xml:space="preserve"> PAGEREF _Toc21603233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"_Toc21603234" </w:instrText>
      </w:r>
      <w:r>
        <w:fldChar w:fldCharType="separate"/>
      </w:r>
      <w:r>
        <w:rPr>
          <w:rStyle w:val="15"/>
          <w:rFonts w:cs="Arial"/>
        </w:rPr>
        <w:t>外控端子</w:t>
      </w:r>
      <w:r>
        <w:tab/>
      </w:r>
      <w:r>
        <w:fldChar w:fldCharType="begin"/>
      </w:r>
      <w:r>
        <w:instrText xml:space="preserve"> PAGEREF _Toc21603234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"_Toc21603235" </w:instrText>
      </w:r>
      <w:r>
        <w:fldChar w:fldCharType="separate"/>
      </w:r>
      <w:r>
        <w:rPr>
          <w:rStyle w:val="15"/>
          <w:rFonts w:cs="Arial"/>
        </w:rPr>
        <w:t>串行接口</w:t>
      </w:r>
      <w:r>
        <w:tab/>
      </w:r>
      <w:r>
        <w:fldChar w:fldCharType="begin"/>
      </w:r>
      <w:r>
        <w:instrText xml:space="preserve"> PAGEREF _Toc21603235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"_Toc21603236" </w:instrText>
      </w:r>
      <w:r>
        <w:fldChar w:fldCharType="separate"/>
      </w:r>
      <w:r>
        <w:rPr>
          <w:rStyle w:val="15"/>
          <w:rFonts w:cs="Arial"/>
        </w:rPr>
        <w:t>继电器输出端子</w:t>
      </w:r>
      <w:r>
        <w:tab/>
      </w:r>
      <w:r>
        <w:fldChar w:fldCharType="begin"/>
      </w:r>
      <w:r>
        <w:instrText xml:space="preserve"> PAGEREF _Toc21603236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ind w:left="480"/>
        <w:rPr>
          <w:rFonts w:asciiTheme="minorHAnsi" w:hAnsiTheme="minorHAnsi" w:eastAsiaTheme="minorEastAsia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"_Toc21603237" </w:instrText>
      </w:r>
      <w:r>
        <w:fldChar w:fldCharType="separate"/>
      </w:r>
      <w:r>
        <w:rPr>
          <w:rStyle w:val="15"/>
        </w:rPr>
        <w:t>功能与操作</w:t>
      </w:r>
      <w:r>
        <w:tab/>
      </w:r>
      <w:r>
        <w:fldChar w:fldCharType="begin"/>
      </w:r>
      <w:r>
        <w:instrText xml:space="preserve"> PAGEREF _Toc21603237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"_Toc21603238" </w:instrText>
      </w:r>
      <w:r>
        <w:fldChar w:fldCharType="separate"/>
      </w:r>
      <w:r>
        <w:rPr>
          <w:rStyle w:val="15"/>
          <w:rFonts w:cs="Arial"/>
        </w:rPr>
        <w:t>真空度</w:t>
      </w:r>
      <w:r>
        <w:tab/>
      </w:r>
      <w:r>
        <w:fldChar w:fldCharType="begin"/>
      </w:r>
      <w:r>
        <w:instrText xml:space="preserve"> PAGEREF _Toc21603238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"_Toc21603239" </w:instrText>
      </w:r>
      <w:r>
        <w:fldChar w:fldCharType="separate"/>
      </w:r>
      <w:r>
        <w:rPr>
          <w:rStyle w:val="15"/>
        </w:rPr>
        <w:t>通用</w:t>
      </w:r>
      <w:r>
        <w:rPr>
          <w:rStyle w:val="15"/>
          <w:rFonts w:cs="Arial"/>
        </w:rPr>
        <w:t>参数设置</w:t>
      </w:r>
      <w:r>
        <w:tab/>
      </w:r>
      <w:r>
        <w:fldChar w:fldCharType="begin"/>
      </w:r>
      <w:r>
        <w:instrText xml:space="preserve"> PAGEREF _Toc21603239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"_Toc21603240" </w:instrText>
      </w:r>
      <w:r>
        <w:fldChar w:fldCharType="separate"/>
      </w:r>
      <w:r>
        <w:rPr>
          <w:rStyle w:val="15"/>
        </w:rPr>
        <w:t>通讯参数设置</w:t>
      </w:r>
      <w:r>
        <w:tab/>
      </w:r>
      <w:r>
        <w:fldChar w:fldCharType="begin"/>
      </w:r>
      <w:r>
        <w:instrText xml:space="preserve"> PAGEREF _Toc21603240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"_Toc21603241" </w:instrText>
      </w:r>
      <w:r>
        <w:fldChar w:fldCharType="separate"/>
      </w:r>
      <w:r>
        <w:rPr>
          <w:rStyle w:val="15"/>
        </w:rPr>
        <w:t>继电器设置</w:t>
      </w:r>
      <w:r>
        <w:tab/>
      </w:r>
      <w:r>
        <w:fldChar w:fldCharType="begin"/>
      </w:r>
      <w:r>
        <w:instrText xml:space="preserve"> PAGEREF _Toc21603241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"_Toc21603242" </w:instrText>
      </w:r>
      <w:r>
        <w:fldChar w:fldCharType="separate"/>
      </w:r>
      <w:r>
        <w:rPr>
          <w:rStyle w:val="15"/>
        </w:rPr>
        <w:t>查看参数</w:t>
      </w:r>
      <w:r>
        <w:tab/>
      </w:r>
      <w:r>
        <w:fldChar w:fldCharType="begin"/>
      </w:r>
      <w:r>
        <w:instrText xml:space="preserve"> PAGEREF _Toc21603242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"_Toc21603243" </w:instrText>
      </w:r>
      <w:r>
        <w:fldChar w:fldCharType="separate"/>
      </w:r>
      <w:r>
        <w:rPr>
          <w:rStyle w:val="15"/>
          <w:rFonts w:cs="Arial"/>
        </w:rPr>
        <w:t>电阻规校准</w:t>
      </w:r>
      <w:r>
        <w:tab/>
      </w:r>
      <w:r>
        <w:fldChar w:fldCharType="begin"/>
      </w:r>
      <w:r>
        <w:instrText xml:space="preserve"> PAGEREF _Toc21603243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"_Toc21603244" </w:instrText>
      </w:r>
      <w:r>
        <w:fldChar w:fldCharType="separate"/>
      </w:r>
      <w:r>
        <w:rPr>
          <w:rStyle w:val="15"/>
          <w:rFonts w:cs="Arial"/>
        </w:rPr>
        <w:t>零点校准</w:t>
      </w:r>
      <w:r>
        <w:tab/>
      </w:r>
      <w:r>
        <w:fldChar w:fldCharType="begin"/>
      </w:r>
      <w:r>
        <w:instrText xml:space="preserve"> PAGEREF _Toc21603244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"_Toc21603245" </w:instrText>
      </w:r>
      <w:r>
        <w:fldChar w:fldCharType="separate"/>
      </w:r>
      <w:r>
        <w:rPr>
          <w:rStyle w:val="15"/>
          <w:rFonts w:cs="Arial"/>
        </w:rPr>
        <w:t>满度校准</w:t>
      </w:r>
      <w:r>
        <w:tab/>
      </w:r>
      <w:r>
        <w:fldChar w:fldCharType="begin"/>
      </w:r>
      <w:r>
        <w:instrText xml:space="preserve"> PAGEREF _Toc21603245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"_Toc21603246" </w:instrText>
      </w:r>
      <w:r>
        <w:fldChar w:fldCharType="separate"/>
      </w:r>
      <w:r>
        <w:rPr>
          <w:rStyle w:val="15"/>
          <w:rFonts w:cs="Arial"/>
        </w:rPr>
        <w:t>电离规的控制</w:t>
      </w:r>
      <w:r>
        <w:tab/>
      </w:r>
      <w:r>
        <w:fldChar w:fldCharType="begin"/>
      </w:r>
      <w:r>
        <w:instrText xml:space="preserve"> PAGEREF _Toc21603246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"_Toc21603247" </w:instrText>
      </w:r>
      <w:r>
        <w:fldChar w:fldCharType="separate"/>
      </w:r>
      <w:r>
        <w:rPr>
          <w:rStyle w:val="15"/>
          <w:rFonts w:cs="Arial"/>
        </w:rPr>
        <w:t>开启电离规</w:t>
      </w:r>
      <w:r>
        <w:tab/>
      </w:r>
      <w:r>
        <w:fldChar w:fldCharType="begin"/>
      </w:r>
      <w:r>
        <w:instrText xml:space="preserve"> PAGEREF _Toc21603247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"_Toc21603248" </w:instrText>
      </w:r>
      <w:r>
        <w:fldChar w:fldCharType="separate"/>
      </w:r>
      <w:r>
        <w:rPr>
          <w:rStyle w:val="15"/>
          <w:rFonts w:cs="Arial"/>
        </w:rPr>
        <w:t>关闭电离规</w:t>
      </w:r>
      <w:r>
        <w:tab/>
      </w:r>
      <w:r>
        <w:fldChar w:fldCharType="begin"/>
      </w:r>
      <w:r>
        <w:instrText xml:space="preserve"> PAGEREF _Toc21603248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"_Toc21603249" </w:instrText>
      </w:r>
      <w:r>
        <w:fldChar w:fldCharType="separate"/>
      </w:r>
      <w:r>
        <w:rPr>
          <w:rStyle w:val="15"/>
          <w:rFonts w:cs="Arial"/>
        </w:rPr>
        <w:t>除气</w:t>
      </w:r>
      <w:r>
        <w:tab/>
      </w:r>
      <w:r>
        <w:fldChar w:fldCharType="begin"/>
      </w:r>
      <w:r>
        <w:instrText xml:space="preserve"> PAGEREF _Toc21603249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"_Toc21603250" </w:instrText>
      </w:r>
      <w:r>
        <w:fldChar w:fldCharType="separate"/>
      </w:r>
      <w:r>
        <w:rPr>
          <w:rStyle w:val="15"/>
          <w:rFonts w:cs="Arial"/>
        </w:rPr>
        <w:t>控制输出</w:t>
      </w:r>
      <w:r>
        <w:tab/>
      </w:r>
      <w:r>
        <w:fldChar w:fldCharType="begin"/>
      </w:r>
      <w:r>
        <w:instrText xml:space="preserve"> PAGEREF _Toc21603250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"_Toc21603251" </w:instrText>
      </w:r>
      <w:r>
        <w:fldChar w:fldCharType="separate"/>
      </w:r>
      <w:r>
        <w:rPr>
          <w:rStyle w:val="15"/>
          <w:rFonts w:cs="Arial"/>
        </w:rPr>
        <w:t>设定方法</w:t>
      </w:r>
      <w:r>
        <w:tab/>
      </w:r>
      <w:r>
        <w:fldChar w:fldCharType="begin"/>
      </w:r>
      <w:r>
        <w:instrText xml:space="preserve"> PAGEREF _Toc21603251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"_Toc21603252" </w:instrText>
      </w:r>
      <w:r>
        <w:fldChar w:fldCharType="separate"/>
      </w:r>
      <w:r>
        <w:rPr>
          <w:rStyle w:val="15"/>
          <w:rFonts w:cs="Arial"/>
        </w:rPr>
        <w:t>定点控制</w:t>
      </w:r>
      <w:r>
        <w:tab/>
      </w:r>
      <w:r>
        <w:fldChar w:fldCharType="begin"/>
      </w:r>
      <w:r>
        <w:instrText xml:space="preserve"> PAGEREF _Toc21603252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"_Toc21603253" </w:instrText>
      </w:r>
      <w:r>
        <w:fldChar w:fldCharType="separate"/>
      </w:r>
      <w:r>
        <w:rPr>
          <w:rStyle w:val="15"/>
          <w:rFonts w:cs="Arial"/>
        </w:rPr>
        <w:t>区域控制</w:t>
      </w:r>
      <w:r>
        <w:tab/>
      </w:r>
      <w:r>
        <w:fldChar w:fldCharType="begin"/>
      </w:r>
      <w:r>
        <w:instrText xml:space="preserve"> PAGEREF _Toc21603253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"_Toc21603254" </w:instrText>
      </w:r>
      <w:r>
        <w:fldChar w:fldCharType="separate"/>
      </w:r>
      <w:r>
        <w:rPr>
          <w:rStyle w:val="15"/>
          <w:rFonts w:cs="Arial"/>
        </w:rPr>
        <w:t>模拟输出</w:t>
      </w:r>
      <w:r>
        <w:tab/>
      </w:r>
      <w:r>
        <w:fldChar w:fldCharType="begin"/>
      </w:r>
      <w:r>
        <w:instrText xml:space="preserve"> PAGEREF _Toc21603254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"_Toc21603255" </w:instrText>
      </w:r>
      <w:r>
        <w:fldChar w:fldCharType="separate"/>
      </w:r>
      <w:r>
        <w:rPr>
          <w:rStyle w:val="15"/>
          <w:rFonts w:cs="Arial"/>
        </w:rPr>
        <w:t>串行通讯</w:t>
      </w:r>
      <w:r>
        <w:tab/>
      </w:r>
      <w:r>
        <w:fldChar w:fldCharType="begin"/>
      </w:r>
      <w:r>
        <w:instrText xml:space="preserve"> PAGEREF _Toc21603255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"_Toc21603256" </w:instrText>
      </w:r>
      <w:r>
        <w:fldChar w:fldCharType="separate"/>
      </w:r>
      <w:r>
        <w:rPr>
          <w:rStyle w:val="15"/>
          <w:rFonts w:cs="Arial"/>
        </w:rPr>
        <w:t>设置通讯参数</w:t>
      </w:r>
      <w:r>
        <w:tab/>
      </w:r>
      <w:r>
        <w:fldChar w:fldCharType="begin"/>
      </w:r>
      <w:r>
        <w:instrText xml:space="preserve"> PAGEREF _Toc21603256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"_Toc21603257" </w:instrText>
      </w:r>
      <w:r>
        <w:fldChar w:fldCharType="separate"/>
      </w:r>
      <w:r>
        <w:rPr>
          <w:rStyle w:val="15"/>
          <w:rFonts w:cs="Arial"/>
        </w:rPr>
        <w:t>通讯协议</w:t>
      </w:r>
      <w:r>
        <w:tab/>
      </w:r>
      <w:r>
        <w:fldChar w:fldCharType="begin"/>
      </w:r>
      <w:r>
        <w:instrText xml:space="preserve"> PAGEREF _Toc21603257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"_Toc21603258" </w:instrText>
      </w:r>
      <w:r>
        <w:fldChar w:fldCharType="separate"/>
      </w:r>
      <w:r>
        <w:rPr>
          <w:rStyle w:val="15"/>
          <w:rFonts w:cs="Arial"/>
        </w:rPr>
        <w:t>命令格式</w:t>
      </w:r>
      <w:r>
        <w:tab/>
      </w:r>
      <w:r>
        <w:fldChar w:fldCharType="begin"/>
      </w:r>
      <w:r>
        <w:instrText xml:space="preserve"> PAGEREF _Toc21603258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"_Toc21603259" </w:instrText>
      </w:r>
      <w:r>
        <w:fldChar w:fldCharType="separate"/>
      </w:r>
      <w:r>
        <w:rPr>
          <w:rStyle w:val="15"/>
          <w:rFonts w:cs="Arial"/>
        </w:rPr>
        <w:t>寄存器地址及功能代码</w:t>
      </w:r>
      <w:r>
        <w:tab/>
      </w:r>
      <w:r>
        <w:fldChar w:fldCharType="begin"/>
      </w:r>
      <w:r>
        <w:instrText xml:space="preserve"> PAGEREF _Toc21603259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0"/>
        <w:ind w:left="480"/>
        <w:rPr>
          <w:rFonts w:asciiTheme="minorHAnsi" w:hAnsiTheme="minorHAnsi" w:eastAsiaTheme="minorEastAsia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"_Toc21603260" </w:instrText>
      </w:r>
      <w:r>
        <w:fldChar w:fldCharType="separate"/>
      </w:r>
      <w:r>
        <w:rPr>
          <w:rStyle w:val="15"/>
          <w:rFonts w:cs="Arial"/>
        </w:rPr>
        <w:t>规格</w:t>
      </w:r>
      <w:r>
        <w:tab/>
      </w:r>
      <w:r>
        <w:fldChar w:fldCharType="begin"/>
      </w:r>
      <w:r>
        <w:instrText xml:space="preserve"> PAGEREF _Toc21603260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"_Toc21603261" </w:instrText>
      </w:r>
      <w:r>
        <w:fldChar w:fldCharType="separate"/>
      </w:r>
      <w:r>
        <w:rPr>
          <w:rStyle w:val="15"/>
          <w:rFonts w:cs="Arial"/>
        </w:rPr>
        <w:t>包装内容</w:t>
      </w:r>
      <w:r>
        <w:tab/>
      </w:r>
      <w:r>
        <w:fldChar w:fldCharType="begin"/>
      </w:r>
      <w:r>
        <w:instrText xml:space="preserve"> PAGEREF _Toc21603261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"_Toc21603262" </w:instrText>
      </w:r>
      <w:r>
        <w:fldChar w:fldCharType="separate"/>
      </w:r>
      <w:r>
        <w:rPr>
          <w:rStyle w:val="15"/>
          <w:rFonts w:cs="Arial"/>
        </w:rPr>
        <w:t>尺寸</w:t>
      </w:r>
      <w:r>
        <w:tab/>
      </w:r>
      <w:r>
        <w:fldChar w:fldCharType="begin"/>
      </w:r>
      <w:r>
        <w:instrText xml:space="preserve"> PAGEREF _Toc21603262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"_Toc21603263" </w:instrText>
      </w:r>
      <w:r>
        <w:fldChar w:fldCharType="separate"/>
      </w:r>
      <w:r>
        <w:rPr>
          <w:rStyle w:val="15"/>
          <w:rFonts w:cs="Arial"/>
        </w:rPr>
        <w:t>外形</w:t>
      </w:r>
      <w:r>
        <w:tab/>
      </w:r>
      <w:r>
        <w:fldChar w:fldCharType="begin"/>
      </w:r>
      <w:r>
        <w:instrText xml:space="preserve"> PAGEREF _Toc21603263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"_Toc21603264" </w:instrText>
      </w:r>
      <w:r>
        <w:fldChar w:fldCharType="separate"/>
      </w:r>
      <w:r>
        <w:rPr>
          <w:rStyle w:val="15"/>
          <w:rFonts w:cs="Arial"/>
        </w:rPr>
        <w:t>开孔</w:t>
      </w:r>
      <w:r>
        <w:tab/>
      </w:r>
      <w:r>
        <w:fldChar w:fldCharType="begin"/>
      </w:r>
      <w:r>
        <w:instrText xml:space="preserve"> PAGEREF _Toc21603264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"_Toc21603265" </w:instrText>
      </w:r>
      <w:r>
        <w:fldChar w:fldCharType="separate"/>
      </w:r>
      <w:r>
        <w:rPr>
          <w:rStyle w:val="15"/>
        </w:rPr>
        <w:t>选型表</w:t>
      </w:r>
      <w:r>
        <w:tab/>
      </w:r>
      <w:r>
        <w:fldChar w:fldCharType="begin"/>
      </w:r>
      <w:r>
        <w:instrText xml:space="preserve"> PAGEREF _Toc21603265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"_Toc21603266" </w:instrText>
      </w:r>
      <w:r>
        <w:fldChar w:fldCharType="separate"/>
      </w:r>
      <w:r>
        <w:rPr>
          <w:rStyle w:val="15"/>
          <w:rFonts w:cs="Arial"/>
        </w:rPr>
        <w:t>真空计</w:t>
      </w:r>
      <w:r>
        <w:tab/>
      </w:r>
      <w:r>
        <w:fldChar w:fldCharType="begin"/>
      </w:r>
      <w:r>
        <w:instrText xml:space="preserve"> PAGEREF _Toc21603266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"_Toc21603267" </w:instrText>
      </w:r>
      <w:r>
        <w:fldChar w:fldCharType="separate"/>
      </w:r>
      <w:r>
        <w:rPr>
          <w:rStyle w:val="15"/>
        </w:rPr>
        <w:t>真空规管</w:t>
      </w:r>
      <w:r>
        <w:tab/>
      </w:r>
      <w:r>
        <w:fldChar w:fldCharType="begin"/>
      </w:r>
      <w:r>
        <w:instrText xml:space="preserve"> PAGEREF _Toc21603267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"_Toc21603268" </w:instrText>
      </w:r>
      <w:r>
        <w:fldChar w:fldCharType="separate"/>
      </w:r>
      <w:r>
        <w:rPr>
          <w:rStyle w:val="15"/>
        </w:rPr>
        <w:t>规管线缆</w:t>
      </w:r>
      <w:r>
        <w:tab/>
      </w:r>
      <w:r>
        <w:fldChar w:fldCharType="begin"/>
      </w:r>
      <w:r>
        <w:instrText xml:space="preserve"> PAGEREF _Toc21603268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ind w:left="480" w:right="210"/>
        <w:rPr>
          <w:rFonts w:eastAsia="微软雅黑" w:cs="Arial"/>
          <w:szCs w:val="24"/>
        </w:rPr>
      </w:pPr>
      <w:r>
        <w:rPr>
          <w:rFonts w:eastAsia="微软雅黑" w:cs="Arial"/>
          <w:szCs w:val="24"/>
        </w:rPr>
        <w:fldChar w:fldCharType="end"/>
      </w:r>
      <w:r>
        <w:rPr>
          <w:rFonts w:eastAsia="微软雅黑" w:cs="Arial"/>
          <w:szCs w:val="24"/>
        </w:rPr>
        <w:t xml:space="preserve"> </w:t>
      </w:r>
    </w:p>
    <w:p>
      <w:pPr>
        <w:widowControl/>
        <w:ind w:left="0" w:leftChars="0"/>
        <w:jc w:val="left"/>
        <w:rPr>
          <w:rFonts w:eastAsia="微软雅黑" w:cs="Arial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26" w:charSpace="0"/>
        </w:sectPr>
      </w:pPr>
      <w:r>
        <w:rPr>
          <w:rFonts w:eastAsia="微软雅黑" w:cs="Arial"/>
          <w:szCs w:val="24"/>
        </w:rPr>
        <w:br w:type="page"/>
      </w:r>
    </w:p>
    <w:p>
      <w:pPr>
        <w:pStyle w:val="2"/>
        <w:rPr>
          <w:rFonts w:cs="Arial"/>
        </w:rPr>
      </w:pPr>
      <w:bookmarkStart w:id="1" w:name="_Toc21603222"/>
      <w:r>
        <w:rPr>
          <w:rFonts w:cs="Arial"/>
        </w:rPr>
        <w:t>概述</w:t>
      </w:r>
      <w:bookmarkEnd w:id="1"/>
    </w:p>
    <w:p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ZDF-5210P</w:t>
      </w:r>
      <w:r>
        <w:rPr>
          <w:rFonts w:hint="eastAsia" w:cs="Arial"/>
          <w:szCs w:val="21"/>
        </w:rPr>
        <w:t>系列</w:t>
      </w:r>
      <w:r>
        <w:rPr>
          <w:rFonts w:cs="Arial"/>
          <w:szCs w:val="21"/>
        </w:rPr>
        <w:t>复合真空计由电阻单元和热阴极电离单元组成，可测范围从高真空至大气压。电阻单元采用定温测量法，精度高、响应快。电离单元可通过电阻单元自动控制开启和关闭，防止热阴极电离规在低真空状态下</w:t>
      </w:r>
      <w:r>
        <w:rPr>
          <w:rFonts w:hint="eastAsia" w:cs="Arial"/>
          <w:szCs w:val="21"/>
        </w:rPr>
        <w:t>开启</w:t>
      </w:r>
      <w:r>
        <w:rPr>
          <w:rFonts w:cs="Arial"/>
          <w:szCs w:val="21"/>
        </w:rPr>
        <w:t>导致损毁。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hint="eastAsia" w:cs="Arial"/>
          <w:szCs w:val="21"/>
        </w:rPr>
        <w:t>Z</w:t>
      </w:r>
      <w:r>
        <w:rPr>
          <w:rFonts w:cs="Arial"/>
          <w:szCs w:val="21"/>
        </w:rPr>
        <w:t>DF-5210P</w:t>
      </w:r>
      <w:r>
        <w:rPr>
          <w:rFonts w:hint="eastAsia" w:cs="Arial"/>
          <w:szCs w:val="21"/>
        </w:rPr>
        <w:t>系列复合真空计有如下型号，</w:t>
      </w:r>
    </w:p>
    <w:tbl>
      <w:tblPr>
        <w:tblStyle w:val="13"/>
        <w:tblW w:w="6520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ind w:left="0" w:leftChars="0" w:right="21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型号</w:t>
            </w:r>
          </w:p>
        </w:tc>
        <w:tc>
          <w:tcPr>
            <w:tcW w:w="1984" w:type="dxa"/>
          </w:tcPr>
          <w:p>
            <w:pPr>
              <w:ind w:left="0" w:leftChars="0" w:right="21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电阻规</w:t>
            </w:r>
          </w:p>
        </w:tc>
        <w:tc>
          <w:tcPr>
            <w:tcW w:w="2268" w:type="dxa"/>
          </w:tcPr>
          <w:p>
            <w:pPr>
              <w:ind w:left="0" w:leftChars="0" w:right="21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电离规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ind w:left="0" w:leftChars="0" w:right="210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ZDF-5210P</w:t>
            </w:r>
            <w:r>
              <w:rPr>
                <w:rFonts w:hint="eastAsia"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1984" w:type="dxa"/>
          </w:tcPr>
          <w:p>
            <w:pPr>
              <w:ind w:left="0" w:leftChars="0" w:right="210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1个</w:t>
            </w:r>
          </w:p>
        </w:tc>
        <w:tc>
          <w:tcPr>
            <w:tcW w:w="2268" w:type="dxa"/>
          </w:tcPr>
          <w:p>
            <w:pPr>
              <w:ind w:left="0" w:leftChars="0" w:right="210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ind w:left="0" w:leftChars="0" w:right="210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ZDF-5210P</w:t>
            </w:r>
            <w:r>
              <w:rPr>
                <w:rFonts w:hint="eastAsia"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1984" w:type="dxa"/>
          </w:tcPr>
          <w:p>
            <w:pPr>
              <w:ind w:left="0" w:leftChars="0" w:right="210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2个</w:t>
            </w:r>
          </w:p>
        </w:tc>
        <w:tc>
          <w:tcPr>
            <w:tcW w:w="2268" w:type="dxa"/>
          </w:tcPr>
          <w:p>
            <w:pPr>
              <w:ind w:left="0" w:leftChars="0" w:right="210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1个</w:t>
            </w:r>
          </w:p>
        </w:tc>
      </w:tr>
    </w:tbl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2" w:name="_Toc21603223"/>
      <w:r>
        <w:rPr>
          <w:rFonts w:ascii="Arial" w:cs="Arial"/>
        </w:rPr>
        <w:t>技术参数</w:t>
      </w:r>
      <w:bookmarkEnd w:id="2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供电电源：220VAC/50Hz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额定功率：35W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保险丝：5A，慢熔断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使用环境：-10 ~ 40℃，湿度小于85%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控制输出形式：</w:t>
      </w:r>
      <w:r>
        <w:rPr>
          <w:rFonts w:hint="eastAsia" w:cs="Arial"/>
          <w:szCs w:val="21"/>
        </w:rPr>
        <w:t>最多</w:t>
      </w:r>
      <w:r>
        <w:rPr>
          <w:rFonts w:cs="Arial"/>
          <w:szCs w:val="21"/>
        </w:rPr>
        <w:t>4</w:t>
      </w:r>
      <w:r>
        <w:rPr>
          <w:rFonts w:hint="eastAsia" w:cs="Arial"/>
          <w:szCs w:val="21"/>
        </w:rPr>
        <w:t>路</w:t>
      </w:r>
      <w:r>
        <w:rPr>
          <w:rFonts w:cs="Arial"/>
          <w:szCs w:val="21"/>
        </w:rPr>
        <w:t>继电器触</w:t>
      </w:r>
      <w:r>
        <w:rPr>
          <w:rFonts w:hint="eastAsia" w:cs="Arial"/>
          <w:szCs w:val="21"/>
        </w:rPr>
        <w:t>点</w:t>
      </w:r>
      <w:r>
        <w:rPr>
          <w:rFonts w:cs="Arial"/>
          <w:szCs w:val="21"/>
        </w:rPr>
        <w:t>输出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继电器负载：3A/220VAC，无感负载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仪器重量：约2Kg。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电阻单元：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配用规管：ZJ-52T电阻规；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测量范围和精度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Pa，示值的30%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~ 1.0x10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Pa，可测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1.0x10</w:t>
      </w:r>
      <w:r>
        <w:rPr>
          <w:rFonts w:cs="Arial"/>
          <w:szCs w:val="21"/>
          <w:vertAlign w:val="superscript"/>
        </w:rPr>
        <w:t>5</w:t>
      </w:r>
      <w:r>
        <w:rPr>
          <w:rFonts w:cs="Arial"/>
          <w:szCs w:val="21"/>
        </w:rPr>
        <w:t xml:space="preserve"> ~ 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Pa，可测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有效控制范围：2.5x10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电离单元：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配用规管：ZJ-10热阴极电离规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测量范围和精度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1.0 ~ 5.0x10</w:t>
      </w:r>
      <w:r>
        <w:rPr>
          <w:rFonts w:cs="Arial"/>
          <w:szCs w:val="21"/>
          <w:vertAlign w:val="superscript"/>
        </w:rPr>
        <w:t>-4</w:t>
      </w:r>
      <w:r>
        <w:rPr>
          <w:rFonts w:cs="Arial"/>
          <w:szCs w:val="21"/>
        </w:rPr>
        <w:t xml:space="preserve"> Pa，示值的30%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-4</w:t>
      </w:r>
      <w:r>
        <w:rPr>
          <w:rFonts w:cs="Arial"/>
          <w:szCs w:val="21"/>
        </w:rPr>
        <w:t xml:space="preserve"> ~ 1.0x10</w:t>
      </w:r>
      <w:r>
        <w:rPr>
          <w:rFonts w:cs="Arial"/>
          <w:szCs w:val="21"/>
          <w:vertAlign w:val="superscript"/>
        </w:rPr>
        <w:t>-4</w:t>
      </w:r>
      <w:r>
        <w:rPr>
          <w:rFonts w:cs="Arial"/>
          <w:szCs w:val="21"/>
        </w:rPr>
        <w:t>，可测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加速极电压：165VDC</w:t>
      </w:r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阴极电压：50</w:t>
      </w:r>
      <w:r>
        <w:rPr>
          <w:rFonts w:cs="Arial"/>
          <w:szCs w:val="21"/>
        </w:rPr>
        <w:t>VDC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发射电流：0.05mA / 0.5mA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有效控制范围：1</w:t>
      </w:r>
      <w:r>
        <w:rPr>
          <w:rFonts w:hint="eastAsia" w:cs="Arial"/>
          <w:szCs w:val="21"/>
        </w:rPr>
        <w:t>.0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-4</w:t>
      </w:r>
      <w:r>
        <w:rPr>
          <w:rFonts w:cs="Arial"/>
          <w:szCs w:val="21"/>
        </w:rPr>
        <w:t xml:space="preserve"> Pa</w:t>
      </w:r>
    </w:p>
    <w:p>
      <w:pPr>
        <w:ind w:left="0" w:leftChars="0" w:right="210" w:firstLine="240" w:firstLineChars="100"/>
        <w:rPr>
          <w:rFonts w:cs="Arial"/>
          <w:szCs w:val="21"/>
        </w:rPr>
      </w:pPr>
    </w:p>
    <w:p>
      <w:pPr>
        <w:pStyle w:val="2"/>
        <w:rPr>
          <w:rFonts w:cs="Arial"/>
          <w:szCs w:val="21"/>
        </w:rPr>
      </w:pPr>
      <w:bookmarkStart w:id="3" w:name="_Toc21603224"/>
      <w:r>
        <w:rPr>
          <w:rFonts w:cs="Arial"/>
          <w:szCs w:val="21"/>
        </w:rPr>
        <w:t>真空计</w:t>
      </w:r>
      <w:r>
        <w:rPr>
          <w:rFonts w:hint="eastAsia" w:cs="Arial"/>
          <w:szCs w:val="21"/>
        </w:rPr>
        <w:t>介绍</w:t>
      </w:r>
      <w:bookmarkEnd w:id="3"/>
    </w:p>
    <w:p>
      <w:pPr>
        <w:pStyle w:val="3"/>
        <w:rPr>
          <w:rFonts w:ascii="Arial" w:cs="Arial"/>
          <w:szCs w:val="21"/>
        </w:rPr>
      </w:pPr>
      <w:bookmarkStart w:id="4" w:name="_Toc21603225"/>
      <w:r>
        <w:rPr>
          <w:rFonts w:hint="eastAsia" w:ascii="Arial" w:cs="Arial"/>
          <w:szCs w:val="21"/>
        </w:rPr>
        <w:t>机型和配置</w:t>
      </w:r>
      <w:bookmarkEnd w:id="4"/>
    </w:p>
    <w:p>
      <w:pPr>
        <w:ind w:left="480" w:firstLine="360"/>
      </w:pPr>
      <w:r>
        <w:rPr>
          <w:rFonts w:hint="eastAsia"/>
        </w:rPr>
        <w:t>ZDF-5210P系列复合真空计能提供多种真空测量和辅助功能的配置，不同的型号对应不同的功能，用户可根据机箱上方铭牌上的型号来查看真空计的功能。型号前半部分表示机型，对应不同的真空测量通道。型号中斜线后面的为附加功能，详见后面选型表。为了您能正确使用，请务必仔细阅读本章节。</w:t>
      </w:r>
    </w:p>
    <w:p>
      <w:pPr>
        <w:ind w:left="480" w:firstLine="87"/>
      </w:pPr>
      <w:r>
        <w:drawing>
          <wp:inline distT="0" distB="0" distL="0" distR="0">
            <wp:extent cx="3945890" cy="169799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633" cy="169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80"/>
      </w:pPr>
      <w:bookmarkStart w:id="5" w:name="_Toc21603226"/>
      <w:r>
        <w:rPr>
          <w:rFonts w:hint="eastAsia"/>
        </w:rPr>
        <w:t>ZDF-5210P-2型</w:t>
      </w:r>
      <w:bookmarkEnd w:id="5"/>
    </w:p>
    <w:p>
      <w:pPr>
        <w:ind w:left="480" w:firstLine="360"/>
      </w:pPr>
      <w:r>
        <w:rPr>
          <w:rFonts w:hint="eastAsia"/>
        </w:rPr>
        <w:t>该机型能接一路ZJ-52T电阻规和一路ZJ-</w:t>
      </w:r>
      <w:r>
        <w:t>10</w:t>
      </w:r>
      <w:r>
        <w:rPr>
          <w:rFonts w:hint="eastAsia"/>
        </w:rPr>
        <w:t>电离规，组成复合单元。</w:t>
      </w:r>
    </w:p>
    <w:p>
      <w:pPr>
        <w:ind w:left="480"/>
      </w:pPr>
      <w:r>
        <w:rPr>
          <w:rFonts w:hint="eastAsia"/>
        </w:rPr>
        <w:t>两个显示屏，左屏为测量通道1，显示电阻规测得的真空度和继电器控制状态。右屏为测量通道2，显示电离规工作状态、测得的真空度和继电器控制状态。</w:t>
      </w:r>
    </w:p>
    <w:p>
      <w:pPr>
        <w:ind w:left="480" w:firstLine="360"/>
      </w:pPr>
      <w:r>
        <w:rPr>
          <w:rFonts w:hint="eastAsia"/>
        </w:rPr>
        <w:t>模拟输出通道1有效，电离规未打开或异常时，模拟量对应电阻规测得的真空度；电离规打开并正常工作后，模拟量对应电离规测得的真空度。若电阻规和电离规都异常，输出模拟量相当于大气压。</w:t>
      </w:r>
    </w:p>
    <w:p>
      <w:pPr>
        <w:pStyle w:val="4"/>
        <w:ind w:left="480"/>
      </w:pPr>
      <w:bookmarkStart w:id="6" w:name="_Toc21603227"/>
      <w:r>
        <w:rPr>
          <w:rFonts w:hint="eastAsia"/>
        </w:rPr>
        <w:t>ZDF-5210P-</w:t>
      </w:r>
      <w:r>
        <w:t>3</w:t>
      </w:r>
      <w:r>
        <w:rPr>
          <w:rFonts w:hint="eastAsia"/>
        </w:rPr>
        <w:t>型</w:t>
      </w:r>
      <w:bookmarkEnd w:id="6"/>
    </w:p>
    <w:p>
      <w:pPr>
        <w:ind w:left="480" w:firstLine="360"/>
      </w:pPr>
      <w:r>
        <w:rPr>
          <w:rFonts w:hint="eastAsia"/>
        </w:rPr>
        <w:t>该机型能接两路ZJ-52T电阻规和一路ZJ-</w:t>
      </w:r>
      <w:r>
        <w:t>10</w:t>
      </w:r>
      <w:r>
        <w:rPr>
          <w:rFonts w:hint="eastAsia"/>
        </w:rPr>
        <w:t>电离规。电阻规1为独立的测量通道；电阻规2和电离规组成复合单元。</w:t>
      </w:r>
    </w:p>
    <w:p>
      <w:pPr>
        <w:ind w:left="480" w:firstLine="360"/>
      </w:pPr>
      <w:r>
        <w:rPr>
          <w:rFonts w:hint="eastAsia"/>
        </w:rPr>
        <w:t>两个显示屏，左屏为测量通道1，显示电阻规1测得的真空度和继电器控制状态。右屏为测量通道2，显示复合单元工作状态、测得的真空度和继电器控制状态。</w:t>
      </w:r>
    </w:p>
    <w:p>
      <w:pPr>
        <w:ind w:left="480" w:firstLine="360"/>
      </w:pPr>
      <w:r>
        <w:rPr>
          <w:rFonts w:hint="eastAsia"/>
        </w:rPr>
        <w:t>模拟输出通道1、2有效。输出通道1对应独立的电阻规1，输出通道2对应复合单元。电离规未打开或异常时，通道2模拟量对应复合单元的电阻规测得的真空度；电离规打开并正常工作后，通道2模拟量对应电离规测得的真空度。若电阻规和电离规都异常，通道2模拟量相当于大气压。</w:t>
      </w:r>
    </w:p>
    <w:p>
      <w:pPr>
        <w:ind w:left="480" w:firstLine="360"/>
      </w:pPr>
    </w:p>
    <w:p>
      <w:pPr>
        <w:ind w:left="480" w:firstLine="360"/>
      </w:pPr>
    </w:p>
    <w:p>
      <w:pPr>
        <w:pStyle w:val="3"/>
        <w:rPr>
          <w:rFonts w:ascii="Arial" w:hAnsi="Arial" w:cs="Arial"/>
          <w:szCs w:val="21"/>
        </w:rPr>
      </w:pPr>
      <w:bookmarkStart w:id="7" w:name="_Toc21603228"/>
      <w:r>
        <w:rPr>
          <w:rFonts w:ascii="Arial" w:cs="Arial"/>
          <w:szCs w:val="21"/>
        </w:rPr>
        <w:t>前面板</w:t>
      </w:r>
      <w:bookmarkEnd w:id="7"/>
    </w:p>
    <w:p>
      <w:pPr>
        <w:ind w:left="566" w:leftChars="236"/>
        <w:rPr>
          <w:rFonts w:cs="Arial"/>
        </w:rPr>
      </w:pPr>
      <w:r>
        <w:rPr>
          <w:rFonts w:cs="Arial"/>
        </w:rPr>
        <w:drawing>
          <wp:inline distT="0" distB="0" distL="0" distR="0">
            <wp:extent cx="4357370" cy="1657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632" cy="1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/>
        <w:rPr>
          <w:rFonts w:cs="Arial"/>
        </w:rPr>
      </w:pPr>
    </w:p>
    <w:p>
      <w:pPr>
        <w:pStyle w:val="4"/>
        <w:ind w:left="480"/>
        <w:rPr>
          <w:rFonts w:cs="Arial"/>
        </w:rPr>
      </w:pPr>
      <w:bookmarkStart w:id="8" w:name="_Toc21603229"/>
      <w:r>
        <w:rPr>
          <w:rFonts w:cs="Arial"/>
        </w:rPr>
        <w:t>显示</w:t>
      </w:r>
      <w:bookmarkEnd w:id="8"/>
    </w:p>
    <w:p>
      <w:pPr>
        <w:ind w:left="480" w:firstLine="420"/>
        <w:rPr>
          <w:rFonts w:cs="Arial"/>
        </w:rPr>
      </w:pPr>
      <w:r>
        <w:rPr>
          <w:rFonts w:hint="eastAsia" w:cs="Arial"/>
        </w:rPr>
        <w:t>真空计采用高对比度液晶屏，在较强的光照条件下仍能清晰显示。</w:t>
      </w:r>
    </w:p>
    <w:p>
      <w:pPr>
        <w:ind w:left="480" w:firstLine="420"/>
        <w:rPr>
          <w:rFonts w:cs="Arial"/>
        </w:rPr>
      </w:pPr>
      <w:r>
        <w:rPr>
          <w:rFonts w:hint="eastAsia" w:cs="Arial"/>
        </w:rPr>
        <w:t>根据型号不同，左侧液晶屏显示电阻规测得的真空度，右侧液晶屏显示电离规或复合单元测得的真空度。</w:t>
      </w:r>
    </w:p>
    <w:p>
      <w:pPr>
        <w:ind w:left="480" w:firstLine="420"/>
        <w:rPr>
          <w:rFonts w:cs="Arial"/>
        </w:rPr>
      </w:pPr>
      <w:r>
        <w:rPr>
          <w:rFonts w:hint="eastAsia" w:cs="Arial"/>
        </w:rPr>
        <w:t>液晶屏的显示内容如下图所示：</w:t>
      </w:r>
    </w:p>
    <w:p>
      <w:pPr>
        <w:ind w:left="142" w:leftChars="59"/>
        <w:rPr>
          <w:rFonts w:cs="Arial"/>
        </w:rPr>
      </w:pPr>
      <w:r>
        <w:rPr>
          <w:rFonts w:cs="Arial"/>
        </w:rPr>
        <w:drawing>
          <wp:inline distT="0" distB="0" distL="0" distR="0">
            <wp:extent cx="5189855" cy="16554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944" cy="165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2" w:leftChars="59"/>
        <w:rPr>
          <w:rFonts w:cs="Arial"/>
        </w:rPr>
      </w:pP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通道位号</w:t>
      </w:r>
      <w:r>
        <w:rPr>
          <w:rFonts w:hint="eastAsia" w:cs="Arial"/>
        </w:rPr>
        <w:t>：用于区分个测量通道。显示I或I</w:t>
      </w:r>
      <w:r>
        <w:rPr>
          <w:rFonts w:cs="Arial"/>
        </w:rPr>
        <w:t>I</w:t>
      </w:r>
      <w:r>
        <w:rPr>
          <w:rFonts w:hint="eastAsia" w:cs="Arial"/>
        </w:rPr>
        <w:t>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系统参数和状态</w:t>
      </w:r>
      <w:r>
        <w:rPr>
          <w:rFonts w:hint="eastAsia" w:cs="Arial"/>
        </w:rPr>
        <w:t>：设置真空计参数时显示，提示用户当前设置的参数项目，如“地址”为串口通讯的本机地址。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功能标识</w:t>
      </w:r>
      <w:r>
        <w:rPr>
          <w:rFonts w:hint="eastAsia" w:cs="Arial"/>
        </w:rPr>
        <w:t>：若不显示，表明该通道是低真空单元；显示“电离”，表示该通道为电离单元；显示“复合”，表示该通道为复合单元。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显示值</w:t>
      </w:r>
      <w:r>
        <w:rPr>
          <w:rFonts w:hint="eastAsia" w:cs="Arial"/>
        </w:rPr>
        <w:t>：5位数字，显示真空度或参数的数值。当规管异常时窗口显示“-</w:t>
      </w:r>
      <w:r>
        <w:rPr>
          <w:rFonts w:cs="Arial"/>
        </w:rPr>
        <w:t>----</w:t>
      </w:r>
      <w:r>
        <w:rPr>
          <w:rFonts w:hint="eastAsia" w:cs="Arial"/>
        </w:rPr>
        <w:t>”。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继电器位号/上下限标识</w:t>
      </w:r>
      <w:r>
        <w:rPr>
          <w:rFonts w:hint="eastAsia" w:cs="Arial"/>
        </w:rPr>
        <w:t>：显示当前已动作的继电器。上下箭头分别表示控制上下限，在设定时显示。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电离单元控制标识</w:t>
      </w:r>
      <w:r>
        <w:rPr>
          <w:rFonts w:hint="eastAsia" w:cs="Arial"/>
        </w:rPr>
        <w:t>：显示电离规的运行状态。详见“电离规的控制”章节。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单位</w:t>
      </w:r>
      <w:r>
        <w:rPr>
          <w:rFonts w:hint="eastAsia" w:cs="Arial"/>
        </w:rPr>
        <w:t>：真空度的单位，“Pa”。</w:t>
      </w: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pStyle w:val="4"/>
        <w:ind w:left="480"/>
        <w:rPr>
          <w:rFonts w:cs="Arial"/>
        </w:rPr>
      </w:pPr>
      <w:bookmarkStart w:id="9" w:name="_Toc21603230"/>
      <w:r>
        <w:rPr>
          <w:rFonts w:cs="Arial"/>
        </w:rPr>
        <w:t>按键</w:t>
      </w:r>
      <w:bookmarkEnd w:id="9"/>
    </w:p>
    <w:p>
      <w:pPr>
        <w:ind w:left="480" w:firstLine="420"/>
        <w:rPr>
          <w:rFonts w:cs="Arial"/>
        </w:rPr>
      </w:pPr>
      <w:r>
        <w:rPr>
          <w:rFonts w:cs="Arial"/>
        </w:rPr>
        <w:t>按键上印的</w:t>
      </w:r>
      <w:r>
        <w:rPr>
          <w:rFonts w:hint="eastAsia" w:cs="Arial"/>
        </w:rPr>
        <w:t>文字</w:t>
      </w:r>
      <w:r>
        <w:rPr>
          <w:rFonts w:cs="Arial"/>
        </w:rPr>
        <w:t>和图标表示按键的功能</w:t>
      </w:r>
      <w:r>
        <w:rPr>
          <w:rFonts w:hint="eastAsia" w:cs="Arial"/>
        </w:rPr>
        <w:t>。复用按键在不同的工作状态有不同的功能。</w:t>
      </w:r>
    </w:p>
    <w:p>
      <w:pPr>
        <w:ind w:left="480" w:firstLine="420"/>
        <w:rPr>
          <w:rFonts w:cs="Arial"/>
        </w:rPr>
      </w:pPr>
      <w:r>
        <w:rPr>
          <w:rFonts w:cs="Arial"/>
        </w:rPr>
        <w:t>部分功能需要长按才能触发，在操作时应按下按键并保持约5秒时间，等显示内容发生变化后松开按键。需要长按来触发功能的，后续章节将会明确指出。</w:t>
      </w:r>
    </w:p>
    <w:p>
      <w:pPr>
        <w:ind w:left="480" w:firstLine="420"/>
        <w:rPr>
          <w:rFonts w:cs="Arial"/>
        </w:rPr>
      </w:pPr>
      <w:r>
        <w:rPr>
          <w:rFonts w:cs="Arial"/>
        </w:rPr>
        <w:t>为避免误操作，</w:t>
      </w:r>
      <w:r>
        <w:rPr>
          <w:rFonts w:hint="eastAsia" w:cs="Arial"/>
        </w:rPr>
        <w:t>真空计处于测量状态时</w:t>
      </w:r>
      <w:r>
        <w:rPr>
          <w:rFonts w:cs="Arial"/>
        </w:rPr>
        <w:t>按键</w:t>
      </w:r>
      <w:r>
        <w:rPr>
          <w:rFonts w:hint="eastAsia" w:cs="Arial"/>
        </w:rPr>
        <w:t>响应</w:t>
      </w:r>
      <w:r>
        <w:rPr>
          <w:rFonts w:cs="Arial"/>
        </w:rPr>
        <w:t>有一定的延时，按下按键应当保持约0.3秒后</w:t>
      </w:r>
      <w:r>
        <w:rPr>
          <w:rFonts w:hint="eastAsia" w:cs="Arial"/>
        </w:rPr>
        <w:t>再</w:t>
      </w:r>
      <w:r>
        <w:rPr>
          <w:rFonts w:cs="Arial"/>
        </w:rPr>
        <w:t>松开。若按下时间过短，按键可能不起作用。</w:t>
      </w:r>
    </w:p>
    <w:p>
      <w:pPr>
        <w:ind w:left="480" w:firstLine="420"/>
        <w:rPr>
          <w:rFonts w:cs="Arial"/>
        </w:rPr>
      </w:pPr>
      <w:r>
        <w:rPr>
          <w:rFonts w:hint="eastAsia" w:cs="Arial"/>
        </w:rPr>
        <w:t>圆形按键用于真空计参数设置和查看。矩形按键仅用于控制电离规。</w:t>
      </w:r>
    </w:p>
    <w:p>
      <w:pPr>
        <w:ind w:left="480" w:firstLine="420"/>
        <w:rPr>
          <w:rFonts w:cs="Arial"/>
        </w:rPr>
      </w:pPr>
    </w:p>
    <w:tbl>
      <w:tblPr>
        <w:tblStyle w:val="13"/>
        <w:tblW w:w="7850" w:type="dxa"/>
        <w:tblInd w:w="48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595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shd w:val="clear" w:color="auto" w:fill="FFFFFF" w:themeFill="background1"/>
          </w:tcPr>
          <w:p>
            <w:pPr>
              <w:ind w:left="0" w:leftChars="0" w:right="210"/>
              <w:jc w:val="lef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按键</w:t>
            </w:r>
          </w:p>
        </w:tc>
        <w:tc>
          <w:tcPr>
            <w:tcW w:w="5950" w:type="dxa"/>
            <w:shd w:val="clear" w:color="auto" w:fill="FFFFFF" w:themeFill="background1"/>
          </w:tcPr>
          <w:p>
            <w:pPr>
              <w:ind w:left="0" w:leftChars="0" w:right="21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功能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</w:rPr>
              <w:t>1、</w:t>
            </w:r>
            <w:r>
              <w:rPr>
                <w:rFonts w:cs="Arial"/>
                <w:szCs w:val="21"/>
              </w:rPr>
              <w:t>设置</w:t>
            </w:r>
            <w:r>
              <w:rPr>
                <w:rFonts w:hint="eastAsia" w:cs="Arial"/>
                <w:szCs w:val="21"/>
              </w:rPr>
              <w:t>系统参数和</w:t>
            </w:r>
            <w:r>
              <w:rPr>
                <w:rFonts w:cs="Arial"/>
                <w:szCs w:val="21"/>
              </w:rPr>
              <w:t>控制输出设定值，在测量状态长按该键进入。</w:t>
            </w:r>
          </w:p>
          <w:p>
            <w:pPr>
              <w:ind w:left="0" w:leftChars="0"/>
              <w:rPr>
                <w:rFonts w:cs="Arial"/>
                <w:szCs w:val="21"/>
              </w:rPr>
            </w:pPr>
            <w:r>
              <w:rPr>
                <w:rFonts w:cs="Arial"/>
              </w:rPr>
              <w:t>2、查看</w:t>
            </w:r>
            <w:r>
              <w:rPr>
                <w:rFonts w:hint="eastAsia" w:cs="Arial"/>
              </w:rPr>
              <w:t>参数</w:t>
            </w:r>
            <w:r>
              <w:rPr>
                <w:rFonts w:hint="eastAsia" w:cs="Arial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800" cy="431800"/>
                  <wp:effectExtent l="19050" t="0" r="6150" b="0"/>
                  <wp:docPr id="37" name="图片 21" descr="k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1" descr="k2.wmf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</w:rPr>
            </w:pPr>
            <w:r>
              <w:rPr>
                <w:rFonts w:cs="Arial"/>
                <w:szCs w:val="21"/>
              </w:rPr>
              <w:t>设置参数或校准电阻规时，闪烁位右移。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5610" cy="431800"/>
                  <wp:effectExtent l="0" t="0" r="2310" b="0"/>
                  <wp:docPr id="38" name="图片 23" descr="k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3" descr="k3.wmf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4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设置参数</w:t>
            </w:r>
            <w:r>
              <w:rPr>
                <w:rFonts w:hint="eastAsia" w:cs="Arial"/>
                <w:szCs w:val="21"/>
              </w:rPr>
              <w:t>或校准电阻规</w:t>
            </w:r>
            <w:r>
              <w:rPr>
                <w:rFonts w:cs="Arial"/>
                <w:szCs w:val="21"/>
              </w:rPr>
              <w:t>时，修改闪烁位的数值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69265" cy="46926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94" cy="46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1、</w:t>
            </w:r>
            <w:r>
              <w:rPr>
                <w:rFonts w:hint="eastAsia" w:cs="Arial"/>
              </w:rPr>
              <w:t>设置继电器时跳过一个继电器，避免误设</w:t>
            </w:r>
            <w:r>
              <w:rPr>
                <w:rFonts w:cs="Arial"/>
              </w:rPr>
              <w:t>。</w:t>
            </w:r>
          </w:p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</w:rPr>
              <w:t>2、</w:t>
            </w:r>
            <w:r>
              <w:rPr>
                <w:rFonts w:hint="eastAsia" w:cs="Arial"/>
              </w:rPr>
              <w:t>电阻规校准，</w:t>
            </w:r>
            <w:r>
              <w:rPr>
                <w:rFonts w:cs="Arial"/>
              </w:rPr>
              <w:t>长按该键进入电阻规校准模式</w:t>
            </w:r>
            <w:r>
              <w:rPr>
                <w:rFonts w:hint="eastAsia" w:cs="Arial"/>
              </w:rPr>
              <w:t>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39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切换电离规开启模式，自动或手动</w:t>
            </w:r>
            <w:r>
              <w:rPr>
                <w:rFonts w:hint="eastAsia" w:cs="Arial"/>
                <w:szCs w:val="21"/>
              </w:rPr>
              <w:t>。液晶屏会显示当前模式。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0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启动除气功能，真空度</w:t>
            </w:r>
            <w:r>
              <w:rPr>
                <w:rFonts w:hint="eastAsia" w:cs="Arial"/>
                <w:szCs w:val="21"/>
              </w:rPr>
              <w:t>达到10</w:t>
            </w:r>
            <w:r>
              <w:rPr>
                <w:rFonts w:hint="eastAsia" w:cs="Arial"/>
                <w:szCs w:val="21"/>
                <w:vertAlign w:val="superscript"/>
              </w:rPr>
              <w:t>-4</w:t>
            </w:r>
            <w:r>
              <w:rPr>
                <w:rFonts w:cs="Arial"/>
                <w:szCs w:val="21"/>
                <w:vertAlign w:val="superscript"/>
              </w:rPr>
              <w:t xml:space="preserve"> </w:t>
            </w:r>
            <w:r>
              <w:rPr>
                <w:rFonts w:cs="Arial"/>
              </w:rPr>
              <w:t>Pa</w:t>
            </w:r>
            <w:r>
              <w:rPr>
                <w:rFonts w:hint="eastAsia" w:cs="Arial"/>
              </w:rPr>
              <w:t>才能启动</w:t>
            </w:r>
            <w:r>
              <w:rPr>
                <w:rFonts w:cs="Arial"/>
                <w:szCs w:val="21"/>
              </w:rPr>
              <w:t>。</w:t>
            </w:r>
          </w:p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2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电离规</w:t>
            </w:r>
            <w:r>
              <w:rPr>
                <w:rFonts w:hint="eastAsia" w:cs="Arial"/>
                <w:szCs w:val="21"/>
              </w:rPr>
              <w:t>手动开关按键。</w:t>
            </w:r>
          </w:p>
        </w:tc>
      </w:tr>
    </w:tbl>
    <w:p>
      <w:pPr>
        <w:ind w:left="480" w:right="210"/>
        <w:rPr>
          <w:rFonts w:cs="Arial"/>
          <w:szCs w:val="21"/>
        </w:rPr>
      </w:pPr>
    </w:p>
    <w:p>
      <w:pPr>
        <w:ind w:left="478" w:leftChars="199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注</w:t>
      </w:r>
      <w:r>
        <w:rPr>
          <w:rFonts w:cs="Arial"/>
          <w:sz w:val="21"/>
          <w:szCs w:val="21"/>
        </w:rPr>
        <w:t>：设置参数或校准电阻规时，按键空闲60秒后真空计返回测量模式，不保存正在修改的参数。</w:t>
      </w:r>
    </w:p>
    <w:p>
      <w:pPr>
        <w:ind w:left="480" w:right="210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>
      <w:pPr>
        <w:pStyle w:val="3"/>
        <w:rPr>
          <w:rFonts w:ascii="Arial" w:hAnsi="Arial" w:cs="Arial"/>
        </w:rPr>
      </w:pPr>
      <w:bookmarkStart w:id="10" w:name="_Toc21603231"/>
      <w:r>
        <w:rPr>
          <w:rFonts w:ascii="Arial" w:cs="Arial"/>
        </w:rPr>
        <w:t>后面板</w:t>
      </w:r>
      <w:bookmarkEnd w:id="10"/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含两个电阻规的机型，电阻规1是独立的，电阻规2和电离规组成复合单元。</w:t>
      </w:r>
    </w:p>
    <w:p>
      <w:pPr>
        <w:ind w:left="480" w:right="210"/>
        <w:rPr>
          <w:rFonts w:cs="Arial"/>
          <w:szCs w:val="21"/>
        </w:rPr>
      </w:pPr>
    </w:p>
    <w:p>
      <w:pPr>
        <w:ind w:left="425" w:leftChars="177" w:right="84"/>
        <w:rPr>
          <w:rFonts w:cs="Arial"/>
          <w:szCs w:val="21"/>
        </w:rPr>
      </w:pPr>
      <w:r>
        <w:rPr>
          <w:rFonts w:hint="eastAsia" w:cs="Arial"/>
          <w:szCs w:val="21"/>
        </w:rPr>
        <w:drawing>
          <wp:inline distT="0" distB="0" distL="114300" distR="114300">
            <wp:extent cx="4748530" cy="2125345"/>
            <wp:effectExtent l="0" t="0" r="0" b="8255"/>
            <wp:docPr id="2" name="图片 2" descr="后面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后面板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4853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5" w:leftChars="177" w:right="84"/>
        <w:rPr>
          <w:rFonts w:cs="Arial"/>
          <w:szCs w:val="21"/>
        </w:rPr>
      </w:pPr>
    </w:p>
    <w:p>
      <w:pPr>
        <w:pStyle w:val="4"/>
        <w:ind w:left="480"/>
      </w:pPr>
      <w:bookmarkStart w:id="11" w:name="_Toc21603232"/>
      <w:r>
        <w:rPr>
          <w:rFonts w:hint="eastAsia"/>
        </w:rPr>
        <w:t>接地端子</w:t>
      </w:r>
      <w:bookmarkEnd w:id="11"/>
    </w:p>
    <w:p>
      <w:pPr>
        <w:ind w:left="480"/>
      </w:pPr>
      <w:r>
        <w:rPr>
          <w:rFonts w:hint="eastAsia"/>
        </w:rPr>
        <w:tab/>
      </w:r>
      <w:r>
        <w:rPr>
          <w:rFonts w:hint="eastAsia"/>
        </w:rPr>
        <w:t>该端子与金属机壳相连，为了人身和设备安全，在接通电源前请确保真空计已良好接地。</w:t>
      </w:r>
    </w:p>
    <w:p>
      <w:pPr>
        <w:ind w:left="480"/>
      </w:pPr>
    </w:p>
    <w:p>
      <w:pPr>
        <w:pStyle w:val="4"/>
        <w:ind w:left="480"/>
        <w:rPr>
          <w:rFonts w:cs="Arial"/>
        </w:rPr>
      </w:pPr>
      <w:bookmarkStart w:id="12" w:name="_Toc21603233"/>
      <w:r>
        <w:rPr>
          <w:rFonts w:hint="eastAsia" w:cs="Arial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19050</wp:posOffset>
            </wp:positionV>
            <wp:extent cx="1115695" cy="1246505"/>
            <wp:effectExtent l="0" t="0" r="8255" b="11430"/>
            <wp:wrapNone/>
            <wp:docPr id="12" name="图片 12" descr="模拟输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模拟输出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Arial"/>
        </w:rPr>
        <w:t>变送</w:t>
      </w:r>
      <w:r>
        <w:rPr>
          <w:rFonts w:cs="Arial"/>
        </w:rPr>
        <w:t>输出端子</w:t>
      </w:r>
      <w:bookmarkEnd w:id="12"/>
    </w:p>
    <w:p>
      <w:pPr>
        <w:ind w:left="480" w:right="210" w:firstLine="360"/>
        <w:rPr>
          <w:rFonts w:cs="Arial"/>
          <w:szCs w:val="21"/>
        </w:rPr>
      </w:pPr>
      <w:r>
        <w:rPr>
          <w:rFonts w:hint="eastAsia" w:cs="Arial"/>
          <w:szCs w:val="21"/>
        </w:rPr>
        <w:t>变送输出（模拟</w:t>
      </w:r>
      <w:r>
        <w:rPr>
          <w:rFonts w:cs="Arial"/>
          <w:szCs w:val="21"/>
        </w:rPr>
        <w:t>输出</w:t>
      </w:r>
      <w:r>
        <w:rPr>
          <w:rFonts w:hint="eastAsia" w:cs="Arial"/>
          <w:szCs w:val="21"/>
        </w:rPr>
        <w:t>）</w:t>
      </w:r>
      <w:r>
        <w:rPr>
          <w:rFonts w:cs="Arial"/>
          <w:szCs w:val="21"/>
        </w:rPr>
        <w:t>端子位于</w:t>
      </w:r>
      <w:r>
        <w:rPr>
          <w:rFonts w:hint="eastAsia" w:cs="Arial"/>
          <w:szCs w:val="21"/>
        </w:rPr>
        <w:t>四</w:t>
      </w:r>
      <w:r>
        <w:rPr>
          <w:rFonts w:cs="Arial"/>
          <w:szCs w:val="21"/>
        </w:rPr>
        <w:t>芯绿</w:t>
      </w:r>
    </w:p>
    <w:p>
      <w:pPr>
        <w:ind w:left="199" w:leftChars="83" w:right="210" w:firstLine="221"/>
        <w:rPr>
          <w:rFonts w:hint="eastAsia" w:cs="Arial" w:eastAsiaTheme="minorEastAsia"/>
          <w:szCs w:val="21"/>
          <w:lang w:eastAsia="zh-CN"/>
        </w:rPr>
      </w:pPr>
      <w:r>
        <w:rPr>
          <w:rFonts w:cs="Arial"/>
          <w:szCs w:val="21"/>
        </w:rPr>
        <w:t>色插拔端子左边。</w:t>
      </w:r>
      <w:bookmarkStart w:id="52" w:name="_GoBack"/>
      <w:bookmarkEnd w:id="52"/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变送输出有0~10V、0~5V、4~20mA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等多种输出类型，接线前请确认信号类型，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以免误接导致系统故障。</w:t>
      </w:r>
    </w:p>
    <w:p>
      <w:pPr>
        <w:ind w:left="480"/>
      </w:pPr>
    </w:p>
    <w:p>
      <w:pPr>
        <w:pStyle w:val="4"/>
        <w:ind w:left="480"/>
        <w:rPr>
          <w:rFonts w:cs="Arial"/>
        </w:rPr>
      </w:pPr>
      <w:bookmarkStart w:id="13" w:name="_Toc21603234"/>
      <w:r>
        <w:rPr>
          <w:rFonts w:cs="Ari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3759835</wp:posOffset>
            </wp:positionH>
            <wp:positionV relativeFrom="paragraph">
              <wp:posOffset>45720</wp:posOffset>
            </wp:positionV>
            <wp:extent cx="1090930" cy="1054100"/>
            <wp:effectExtent l="0" t="0" r="13970" b="12700"/>
            <wp:wrapNone/>
            <wp:docPr id="14" name="图片 14" descr="外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外控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</w:rPr>
        <w:t>外控端子</w:t>
      </w:r>
      <w:bookmarkEnd w:id="13"/>
    </w:p>
    <w:p>
      <w:pPr>
        <w:ind w:left="480" w:firstLine="420"/>
        <w:rPr>
          <w:rFonts w:cs="Arial"/>
        </w:rPr>
      </w:pPr>
      <w:r>
        <w:rPr>
          <w:rFonts w:cs="Arial"/>
        </w:rPr>
        <w:t>外控端子位于</w:t>
      </w:r>
      <w:r>
        <w:rPr>
          <w:rFonts w:hint="eastAsia" w:cs="Arial"/>
        </w:rPr>
        <w:t>四</w:t>
      </w:r>
      <w:r>
        <w:rPr>
          <w:rFonts w:cs="Arial"/>
        </w:rPr>
        <w:t>芯绿色插拔端子的右边。</w:t>
      </w:r>
    </w:p>
    <w:p>
      <w:pPr>
        <w:ind w:left="480"/>
        <w:rPr>
          <w:rFonts w:cs="Arial"/>
        </w:rPr>
      </w:pPr>
      <w:r>
        <w:rPr>
          <w:rFonts w:cs="Arial"/>
        </w:rPr>
        <w:t>当外控端子两线短接或闭合时，电离规关闭，</w:t>
      </w:r>
    </w:p>
    <w:p>
      <w:pPr>
        <w:ind w:left="480"/>
        <w:rPr>
          <w:rFonts w:cs="Arial"/>
        </w:rPr>
      </w:pPr>
      <w:r>
        <w:rPr>
          <w:rFonts w:cs="Arial"/>
        </w:rPr>
        <w:t>此时手动开启电离规无效。外控端子两线断开</w:t>
      </w:r>
    </w:p>
    <w:p>
      <w:pPr>
        <w:ind w:left="480"/>
        <w:rPr>
          <w:rFonts w:cs="Arial"/>
        </w:rPr>
      </w:pPr>
      <w:r>
        <w:rPr>
          <w:rFonts w:cs="Arial"/>
        </w:rPr>
        <w:t>后真空计</w:t>
      </w:r>
      <w:r>
        <w:rPr>
          <w:rFonts w:hint="eastAsia" w:cs="Arial"/>
        </w:rPr>
        <w:t>回到</w:t>
      </w:r>
      <w:r>
        <w:rPr>
          <w:rFonts w:cs="Arial"/>
        </w:rPr>
        <w:t>自动模式。</w:t>
      </w:r>
    </w:p>
    <w:p>
      <w:pPr>
        <w:ind w:left="480"/>
      </w:pPr>
    </w:p>
    <w:p>
      <w:pPr>
        <w:ind w:left="480" w:right="210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>
      <w:pPr>
        <w:pStyle w:val="4"/>
        <w:ind w:left="480"/>
        <w:rPr>
          <w:rFonts w:cs="Arial"/>
        </w:rPr>
      </w:pPr>
      <w:bookmarkStart w:id="14" w:name="_Toc21603235"/>
      <w:r>
        <w:rPr>
          <w:rFonts w:cs="Arial"/>
        </w:rPr>
        <w:t>串</w:t>
      </w:r>
      <w:r>
        <w:rPr>
          <w:rFonts w:hint="eastAsia" w:cs="Arial"/>
        </w:rPr>
        <w:t>行接口</w:t>
      </w:r>
      <w:bookmarkEnd w:id="14"/>
    </w:p>
    <w:p>
      <w:pPr>
        <w:ind w:left="480" w:firstLine="420"/>
        <w:rPr>
          <w:rFonts w:cs="Arial"/>
          <w:szCs w:val="21"/>
        </w:rPr>
      </w:pPr>
      <w:r>
        <w:rPr>
          <w:rFonts w:cs="Arial"/>
        </w:rPr>
        <w:t>串口为DB9母头，支持RS-232和RS-485两种方式。RS-232和RS-485共用一个端口，不能共存，使用前请务必确认真空计的串口功能，</w:t>
      </w:r>
      <w:r>
        <w:rPr>
          <w:rFonts w:cs="Arial"/>
          <w:szCs w:val="21"/>
        </w:rPr>
        <w:t>以免误接导致系统故障。端子的</w:t>
      </w:r>
      <w:r>
        <w:rPr>
          <w:rFonts w:cs="Arial"/>
        </w:rPr>
        <w:t>排列和功能见下图：</w:t>
      </w:r>
    </w:p>
    <w:p>
      <w:pPr>
        <w:ind w:left="480"/>
        <w:jc w:val="left"/>
        <w:rPr>
          <w:rFonts w:cs="Arial"/>
        </w:rPr>
      </w:pPr>
      <w:r>
        <w:rPr>
          <w:rFonts w:cs="Arial"/>
        </w:rPr>
        <w:drawing>
          <wp:inline distT="0" distB="0" distL="0" distR="0">
            <wp:extent cx="3604260" cy="1903730"/>
            <wp:effectExtent l="0" t="0" r="0" b="0"/>
            <wp:docPr id="18" name="图片 17" descr="串口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串口.wmf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337" cy="19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80"/>
        <w:rPr>
          <w:rFonts w:cs="Arial"/>
        </w:rPr>
      </w:pPr>
      <w:bookmarkStart w:id="15" w:name="_Toc21603236"/>
      <w:r>
        <w:rPr>
          <w:rFonts w:cs="Arial"/>
        </w:rPr>
        <w:t>继电器输出端子</w:t>
      </w:r>
      <w:bookmarkEnd w:id="15"/>
    </w:p>
    <w:p>
      <w:pPr>
        <w:ind w:left="480" w:firstLine="420"/>
        <w:rPr>
          <w:rFonts w:cs="Arial"/>
        </w:rPr>
      </w:pPr>
      <w:r>
        <w:rPr>
          <w:rFonts w:cs="Arial"/>
        </w:rPr>
        <w:t>继电器输出端子排列和功能见下图：</w:t>
      </w:r>
    </w:p>
    <w:p>
      <w:pPr>
        <w:ind w:left="480" w:firstLine="420"/>
        <w:rPr>
          <w:rFonts w:cs="Arial"/>
        </w:rPr>
      </w:pPr>
    </w:p>
    <w:p>
      <w:pPr>
        <w:ind w:left="991" w:leftChars="413"/>
        <w:jc w:val="left"/>
        <w:rPr>
          <w:rFonts w:cs="Arial"/>
        </w:rPr>
      </w:pPr>
      <w:r>
        <w:rPr>
          <w:rFonts w:cs="Arial"/>
        </w:rPr>
        <w:drawing>
          <wp:inline distT="0" distB="0" distL="0" distR="0">
            <wp:extent cx="3515360" cy="2042160"/>
            <wp:effectExtent l="0" t="0" r="0" b="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748" cy="20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  <w:r>
        <w:rPr>
          <w:rFonts w:hint="eastAsia" w:cs="Arial"/>
        </w:rPr>
        <w:t>从左到右依次为继电器1到继电器</w:t>
      </w:r>
      <w:r>
        <w:rPr>
          <w:rFonts w:cs="Arial"/>
        </w:rPr>
        <w:t>4</w:t>
      </w:r>
      <w:r>
        <w:rPr>
          <w:rFonts w:hint="eastAsia" w:cs="Arial"/>
        </w:rPr>
        <w:t>（可定制更多路数）。继电器触点为常开，继电器不动作时触点断开。</w:t>
      </w:r>
    </w:p>
    <w:p>
      <w:pPr>
        <w:widowControl/>
        <w:ind w:left="0" w:leftChars="0"/>
        <w:jc w:val="left"/>
        <w:rPr>
          <w:rFonts w:cs="Arial"/>
        </w:rPr>
      </w:pPr>
      <w:r>
        <w:rPr>
          <w:rFonts w:cs="Arial"/>
        </w:rPr>
        <w:br w:type="page"/>
      </w:r>
    </w:p>
    <w:p>
      <w:pPr>
        <w:pStyle w:val="2"/>
      </w:pPr>
      <w:r>
        <w:rPr>
          <w:szCs w:val="21"/>
        </w:rPr>
        <w:t xml:space="preserve"> </w:t>
      </w:r>
      <w:bookmarkStart w:id="16" w:name="_Toc21603237"/>
      <w:r>
        <w:t>功能与操作</w:t>
      </w:r>
      <w:bookmarkEnd w:id="16"/>
    </w:p>
    <w:p>
      <w:pPr>
        <w:pStyle w:val="3"/>
        <w:rPr>
          <w:rFonts w:ascii="Arial" w:hAnsi="Arial" w:cs="Arial"/>
        </w:rPr>
      </w:pPr>
      <w:bookmarkStart w:id="17" w:name="_Toc21603238"/>
      <w:r>
        <w:rPr>
          <w:rFonts w:ascii="Arial" w:cs="Arial"/>
        </w:rPr>
        <w:t>真空度</w:t>
      </w:r>
      <w:bookmarkEnd w:id="17"/>
    </w:p>
    <w:p>
      <w:pPr>
        <w:ind w:left="480" w:firstLine="360"/>
        <w:rPr>
          <w:rFonts w:cs="Arial"/>
        </w:rPr>
      </w:pPr>
      <w:r>
        <w:rPr>
          <w:rFonts w:cs="Arial"/>
        </w:rPr>
        <w:t>真空度</w:t>
      </w:r>
      <w:r>
        <w:rPr>
          <w:rFonts w:hint="eastAsia" w:cs="Arial"/>
        </w:rPr>
        <w:t>显示</w:t>
      </w:r>
      <w:r>
        <w:rPr>
          <w:rFonts w:cs="Arial"/>
        </w:rPr>
        <w:t>采用科学计数法表示，单位为Pa。例如：真空度0.5Pa，真空计显示为5.0E</w:t>
      </w:r>
      <w:r>
        <w:rPr>
          <w:rFonts w:hint="eastAsia" w:cs="Arial"/>
        </w:rPr>
        <w:t>-</w:t>
      </w:r>
      <w:r>
        <w:rPr>
          <w:rFonts w:cs="Arial"/>
        </w:rPr>
        <w:t>1（Pa）。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本说明书</w:t>
      </w:r>
      <w:r>
        <w:rPr>
          <w:rFonts w:cs="Arial"/>
        </w:rPr>
        <w:t>真空度大小比较用</w:t>
      </w:r>
      <w:r>
        <w:rPr>
          <w:rFonts w:hint="eastAsia" w:cs="Arial"/>
        </w:rPr>
        <w:t>“</w:t>
      </w:r>
      <w:r>
        <w:rPr>
          <w:rFonts w:cs="Arial"/>
        </w:rPr>
        <w:t>高于</w:t>
      </w:r>
      <w:r>
        <w:rPr>
          <w:rFonts w:hint="eastAsia" w:cs="Arial"/>
        </w:rPr>
        <w:t>”</w:t>
      </w:r>
      <w:r>
        <w:rPr>
          <w:rFonts w:cs="Arial"/>
        </w:rPr>
        <w:t>、</w:t>
      </w:r>
      <w:r>
        <w:rPr>
          <w:rFonts w:hint="eastAsia" w:cs="Arial"/>
        </w:rPr>
        <w:t>“</w:t>
      </w:r>
      <w:r>
        <w:rPr>
          <w:rFonts w:cs="Arial"/>
        </w:rPr>
        <w:t>低于</w:t>
      </w:r>
      <w:r>
        <w:rPr>
          <w:rFonts w:hint="eastAsia" w:cs="Arial"/>
        </w:rPr>
        <w:t>”</w:t>
      </w:r>
      <w:r>
        <w:rPr>
          <w:rFonts w:cs="Arial"/>
        </w:rPr>
        <w:t>表示，真空度A 高于真空度B 在数值上A 小于 B。如：真空度1.2E 1 高于真空度 1.5E 1 。</w:t>
      </w:r>
    </w:p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cs="Arial"/>
        </w:rPr>
      </w:pPr>
      <w:bookmarkStart w:id="18" w:name="_Toc21603239"/>
      <w:r>
        <w:rPr>
          <w:rFonts w:hint="eastAsia"/>
        </w:rPr>
        <w:t>通用</w:t>
      </w:r>
      <w:r>
        <w:rPr>
          <w:rFonts w:hint="eastAsia" w:ascii="Arial" w:cs="Arial"/>
        </w:rPr>
        <w:t>参数设置</w:t>
      </w:r>
      <w:bookmarkEnd w:id="18"/>
    </w:p>
    <w:p>
      <w:pPr>
        <w:ind w:left="480" w:firstLine="360"/>
      </w:pPr>
      <w:r>
        <w:rPr>
          <w:rFonts w:hint="eastAsia"/>
        </w:rPr>
        <w:t>真空计的通用参数包括串口通讯参数和继电器设定参数。设置时在液晶屏上有相应的字符提示，如下图所示。参数都在左侧液晶屏显示。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3771265" cy="1252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732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</w:pPr>
      <w:r>
        <w:rPr>
          <w:rFonts w:hint="eastAsia"/>
        </w:rPr>
        <w:t>真空计配备了串口通讯功能的，进入设置模式后，先设置串口通讯参数，依次为：通讯地址、波特率、停止位和校验方式。</w:t>
      </w:r>
    </w:p>
    <w:p>
      <w:pPr>
        <w:ind w:left="480" w:firstLine="360"/>
      </w:pPr>
      <w:r>
        <w:rPr>
          <w:rFonts w:hint="eastAsia"/>
        </w:rPr>
        <w:t>若真空计无串口通讯功能，直接进入继电器控制功能的设置。也无继电器控制功能的，无需设置相关参数。</w:t>
      </w:r>
    </w:p>
    <w:p>
      <w:pPr>
        <w:pStyle w:val="4"/>
        <w:ind w:left="480"/>
      </w:pPr>
      <w:bookmarkStart w:id="19" w:name="_Toc21603240"/>
      <w:r>
        <w:rPr>
          <w:rFonts w:hint="eastAsia"/>
        </w:rPr>
        <w:t>通讯参数设置</w:t>
      </w:r>
      <w:bookmarkEnd w:id="19"/>
    </w:p>
    <w:p>
      <w:pPr>
        <w:ind w:left="480" w:firstLine="360"/>
      </w:pPr>
      <w:r>
        <w:rPr>
          <w:rFonts w:hint="eastAsia"/>
        </w:rPr>
        <w:t>以配备了串口通讯和6个继电器的真空计为例。长按“参数”键约5秒，第一项为通讯地址，屏幕显示如下图。出厂默认地址为01，“0”闪烁显示，按</w:t>
      </w:r>
      <w:r>
        <w:rPr>
          <w:rFonts w:hint="eastAsia" w:cs="Arial"/>
        </w:rPr>
        <w:t>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移动闪烁位，按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修改闪烁位的数值。地址最大为99。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2740025" cy="115951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再按“参数”键，设置波特率。可选波特率：2400、4800、9600、</w:t>
      </w:r>
      <w:r>
        <w:t>19200</w:t>
      </w:r>
      <w:r>
        <w:rPr>
          <w:rFonts w:hint="eastAsia"/>
        </w:rPr>
        <w:t>。</w:t>
      </w:r>
    </w:p>
    <w:p>
      <w:pPr>
        <w:ind w:left="480" w:firstLine="360"/>
      </w:pPr>
      <w:r>
        <w:rPr>
          <w:rFonts w:hint="eastAsia"/>
        </w:rPr>
        <w:t>再按“参数”键，设置停止位。1位或2位。</w:t>
      </w:r>
    </w:p>
    <w:p>
      <w:pPr>
        <w:ind w:left="480" w:firstLine="360"/>
      </w:pPr>
      <w:r>
        <w:rPr>
          <w:rFonts w:hint="eastAsia"/>
        </w:rPr>
        <w:t>再按“参数”键，设置校验方式。0表示无校验，1表示奇校验，2表示偶校验。</w:t>
      </w:r>
    </w:p>
    <w:p>
      <w:pPr>
        <w:ind w:left="480" w:firstLine="360"/>
      </w:pPr>
    </w:p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通讯参数的设置方法如下图所示。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3949700" cy="622871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45" cy="622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80"/>
      </w:pPr>
      <w:bookmarkStart w:id="20" w:name="_Toc21603241"/>
      <w:r>
        <w:rPr>
          <w:rFonts w:hint="eastAsia"/>
        </w:rPr>
        <w:t>继电器设置</w:t>
      </w:r>
      <w:bookmarkEnd w:id="20"/>
    </w:p>
    <w:p>
      <w:pPr>
        <w:ind w:left="480" w:firstLine="360"/>
      </w:pPr>
      <w:r>
        <w:rPr>
          <w:rFonts w:hint="eastAsia"/>
        </w:rPr>
        <w:t>设置完通讯参数后再按“参数”键，进入继电器的设置。对于没有串口通讯功能的真空计，直接设置继电器。</w:t>
      </w:r>
    </w:p>
    <w:p>
      <w:pPr>
        <w:ind w:left="480" w:firstLine="360"/>
      </w:pPr>
      <w:r>
        <w:rPr>
          <w:rFonts w:hint="eastAsia"/>
        </w:rPr>
        <w:t>每个继电器需要依次设置分组、上限、下限三个项目。继电器分组是指该继电器由哪个测量通道控制。有关测量通道的介绍见前面“机型和配置”章节。上限和下限是指控制输出的设定值。上限真空度必须高于下限真空度，在数值上，上限小于下限。</w:t>
      </w:r>
    </w:p>
    <w:p>
      <w:pPr>
        <w:ind w:left="480" w:firstLine="360"/>
      </w:pPr>
    </w:p>
    <w:p>
      <w:pPr>
        <w:ind w:left="480" w:firstLine="360"/>
      </w:pPr>
    </w:p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以继电器1为例，先</w:t>
      </w:r>
      <w:r>
        <w:rPr>
          <w:rFonts w:hint="eastAsia"/>
          <w:b/>
        </w:rPr>
        <w:t>设置分组</w:t>
      </w:r>
      <w:r>
        <w:rPr>
          <w:rFonts w:hint="eastAsia"/>
        </w:rPr>
        <w:t>。屏幕显示如下图：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2740025" cy="115951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</w:pPr>
      <w:r>
        <w:rPr>
          <w:rFonts w:hint="eastAsia"/>
        </w:rPr>
        <w:t>左下方的数字表示继电器位号。</w:t>
      </w:r>
    </w:p>
    <w:p>
      <w:pPr>
        <w:ind w:left="480" w:firstLine="360"/>
      </w:pPr>
      <w:r>
        <w:rPr>
          <w:rFonts w:hint="eastAsia"/>
        </w:rPr>
        <w:t>右边的大数字表示分组。0：继电器不启用；1、2或3：由测量通道1、2或3控制；按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修改。</w:t>
      </w:r>
    </w:p>
    <w:p>
      <w:pPr>
        <w:ind w:left="480" w:firstLine="360"/>
      </w:pPr>
      <w:r>
        <w:rPr>
          <w:rFonts w:hint="eastAsia"/>
        </w:rPr>
        <w:t>设置了分组后按“参数”键，</w:t>
      </w:r>
      <w:r>
        <w:rPr>
          <w:rFonts w:hint="eastAsia"/>
          <w:b/>
        </w:rPr>
        <w:t>设置上限</w:t>
      </w:r>
      <w:r>
        <w:rPr>
          <w:rFonts w:hint="eastAsia"/>
        </w:rPr>
        <w:t>，屏幕显示如下图：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2740025" cy="115951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</w:pPr>
      <w:r>
        <w:rPr>
          <w:rFonts w:hint="eastAsia"/>
        </w:rPr>
        <w:t>屏幕显示上限设定值（出厂默认值1.</w:t>
      </w:r>
      <w:r>
        <w:t>0E-5</w:t>
      </w:r>
      <w:r>
        <w:rPr>
          <w:rFonts w:hint="eastAsia"/>
        </w:rPr>
        <w:t>），按</w:t>
      </w:r>
      <w:r>
        <w:rPr>
          <w:rFonts w:hint="eastAsia" w:cs="Arial"/>
        </w:rPr>
        <w:t>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移动闪烁位，按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修改闪烁位的数值。比如，改为“</w:t>
      </w:r>
      <w:r>
        <w:rPr>
          <w:rFonts w:cs="Arial"/>
          <w:szCs w:val="21"/>
        </w:rPr>
        <w:t>3</w:t>
      </w:r>
      <w:r>
        <w:rPr>
          <w:rFonts w:hint="eastAsia" w:cs="Arial"/>
          <w:szCs w:val="21"/>
        </w:rPr>
        <w:t>.</w:t>
      </w:r>
      <w:r>
        <w:rPr>
          <w:rFonts w:cs="Arial"/>
          <w:szCs w:val="21"/>
        </w:rPr>
        <w:t>0E02</w:t>
      </w:r>
      <w:r>
        <w:rPr>
          <w:rFonts w:hint="eastAsia" w:cs="Arial"/>
          <w:szCs w:val="21"/>
        </w:rPr>
        <w:t>”。</w:t>
      </w:r>
    </w:p>
    <w:p>
      <w:pPr>
        <w:ind w:left="480" w:firstLine="360"/>
      </w:pPr>
      <w:r>
        <w:rPr>
          <w:rFonts w:hint="eastAsia"/>
        </w:rPr>
        <w:t>再按“参数”键，</w:t>
      </w:r>
      <w:r>
        <w:rPr>
          <w:rFonts w:hint="eastAsia"/>
          <w:b/>
        </w:rPr>
        <w:t>设置下限</w:t>
      </w:r>
      <w:r>
        <w:rPr>
          <w:rFonts w:hint="eastAsia"/>
        </w:rPr>
        <w:t>，此时下限值等于刚刚设置的上限值。屏幕显示如下图：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2740025" cy="115951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  <w:rPr>
          <w:rFonts w:cs="Arial"/>
          <w:szCs w:val="21"/>
        </w:rPr>
      </w:pPr>
      <w:r>
        <w:rPr>
          <w:rFonts w:hint="eastAsia"/>
        </w:rPr>
        <w:t>按</w:t>
      </w:r>
      <w:r>
        <w:rPr>
          <w:rFonts w:hint="eastAsia" w:cs="Arial"/>
        </w:rPr>
        <w:t>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移动闪烁位，按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修改闪烁位的数值。</w:t>
      </w:r>
    </w:p>
    <w:p>
      <w:pPr>
        <w:ind w:left="480" w:firstLine="360"/>
        <w:rPr>
          <w:rFonts w:cs="Arial"/>
          <w:szCs w:val="21"/>
        </w:rPr>
      </w:pPr>
      <w:r>
        <w:rPr>
          <w:rFonts w:hint="eastAsia" w:cs="Arial"/>
          <w:szCs w:val="21"/>
        </w:rPr>
        <w:t>继电器1设置完成后按“参数”键，进入继电器2的设置。若不需要设置继电器2，按“确认/校准”键可直接跳到继电器3。</w:t>
      </w: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</w:pPr>
      <w:r>
        <w:rPr>
          <w:rFonts w:hint="eastAsia" w:cs="Arial"/>
          <w:szCs w:val="21"/>
        </w:rPr>
        <w:t>所有继电器的设置流程如下图所示：</w:t>
      </w:r>
    </w:p>
    <w:p>
      <w:pPr>
        <w:ind w:left="479" w:leftChars="177" w:hanging="54"/>
      </w:pPr>
      <w:r>
        <w:rPr>
          <w:rFonts w:hint="eastAsia"/>
        </w:rPr>
        <w:drawing>
          <wp:inline distT="0" distB="0" distL="0" distR="0">
            <wp:extent cx="5039360" cy="565404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720" cy="565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9" w:leftChars="177" w:hanging="54"/>
      </w:pPr>
    </w:p>
    <w:p>
      <w:pPr>
        <w:widowControl/>
        <w:ind w:left="0" w:leftChars="0"/>
        <w:jc w:val="left"/>
      </w:pPr>
      <w:r>
        <w:br w:type="page"/>
      </w:r>
    </w:p>
    <w:p>
      <w:pPr>
        <w:ind w:left="479" w:leftChars="177" w:hanging="54"/>
      </w:pPr>
      <w:r>
        <w:rPr>
          <w:rFonts w:hint="eastAsia"/>
        </w:rPr>
        <w:drawing>
          <wp:inline distT="0" distB="0" distL="0" distR="0">
            <wp:extent cx="4988560" cy="707517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669" cy="707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9" w:leftChars="177" w:hanging="54"/>
      </w:pPr>
    </w:p>
    <w:p>
      <w:pPr>
        <w:ind w:left="480" w:firstLine="360"/>
      </w:pPr>
      <w:r>
        <w:rPr>
          <w:rFonts w:hint="eastAsia"/>
        </w:rPr>
        <w:t>所有继电器设置完成后，按“参数”键返回测量模式，保存修改的参数。如果设置过程被中断，按键静止60秒后真空计自动返回测量模式，此时参数不会保存。</w:t>
      </w:r>
    </w:p>
    <w:p>
      <w:pPr>
        <w:pStyle w:val="4"/>
        <w:ind w:left="480"/>
      </w:pPr>
      <w:bookmarkStart w:id="21" w:name="_Toc21603242"/>
      <w:r>
        <w:rPr>
          <w:rFonts w:hint="eastAsia"/>
        </w:rPr>
        <w:t>查看参数</w:t>
      </w:r>
      <w:bookmarkEnd w:id="21"/>
    </w:p>
    <w:p>
      <w:pPr>
        <w:ind w:left="480" w:firstLine="360"/>
      </w:pPr>
      <w:r>
        <w:rPr>
          <w:rFonts w:hint="eastAsia"/>
        </w:rPr>
        <w:t>在测量模式，按一下“参数”键（不要长按）即可查看，此时屏幕不会闪烁。按“参数”键依次查看。</w:t>
      </w:r>
    </w:p>
    <w:p>
      <w:pPr>
        <w:pStyle w:val="3"/>
        <w:rPr>
          <w:rFonts w:ascii="Arial" w:hAnsi="Arial" w:cs="Arial"/>
        </w:rPr>
      </w:pPr>
      <w:bookmarkStart w:id="22" w:name="_Toc21603243"/>
      <w:r>
        <w:rPr>
          <w:rFonts w:ascii="Arial" w:cs="Arial"/>
        </w:rPr>
        <w:t>电阻规校准</w:t>
      </w:r>
      <w:bookmarkEnd w:id="22"/>
    </w:p>
    <w:p>
      <w:pPr>
        <w:ind w:left="480" w:firstLine="360"/>
        <w:rPr>
          <w:rFonts w:cs="Arial"/>
        </w:rPr>
      </w:pPr>
      <w:r>
        <w:rPr>
          <w:rFonts w:cs="Arial"/>
        </w:rPr>
        <w:t>由于电阻规本身特性使然，电阻规首次使用或使用</w:t>
      </w:r>
      <w:r>
        <w:rPr>
          <w:rFonts w:hint="eastAsia" w:cs="Arial"/>
        </w:rPr>
        <w:t>较长</w:t>
      </w:r>
      <w:r>
        <w:rPr>
          <w:rFonts w:cs="Arial"/>
        </w:rPr>
        <w:t>一段时间后</w:t>
      </w:r>
      <w:r>
        <w:rPr>
          <w:rFonts w:hint="eastAsia" w:cs="Arial"/>
        </w:rPr>
        <w:t>测量值不准，</w:t>
      </w:r>
      <w:r>
        <w:rPr>
          <w:rFonts w:cs="Arial"/>
        </w:rPr>
        <w:t>需要校准</w:t>
      </w:r>
      <w:r>
        <w:rPr>
          <w:rFonts w:hint="eastAsia" w:cs="Arial"/>
        </w:rPr>
        <w:t>电阻规的零点和满度</w:t>
      </w:r>
      <w:r>
        <w:rPr>
          <w:rFonts w:cs="Arial"/>
        </w:rPr>
        <w:t>。校准前开机预热10分钟，校准</w:t>
      </w:r>
      <w:r>
        <w:rPr>
          <w:rFonts w:hint="eastAsia" w:cs="Arial"/>
        </w:rPr>
        <w:t>必须</w:t>
      </w:r>
      <w:r>
        <w:rPr>
          <w:rFonts w:cs="Arial"/>
        </w:rPr>
        <w:t>按先零点后满度的顺序进行</w:t>
      </w:r>
      <w:r>
        <w:rPr>
          <w:rFonts w:hint="eastAsia" w:cs="Arial"/>
        </w:rPr>
        <w:t>，不能只校准一个点</w:t>
      </w:r>
      <w:r>
        <w:rPr>
          <w:rFonts w:cs="Arial"/>
        </w:rPr>
        <w:t>。为了保证测量精度，零点校准时系统真空度应高于</w:t>
      </w:r>
      <w:r>
        <w:rPr>
          <w:rFonts w:hint="eastAsia" w:cs="Arial"/>
          <w:szCs w:val="21"/>
        </w:rPr>
        <w:t>0.1</w:t>
      </w:r>
      <w:r>
        <w:rPr>
          <w:rFonts w:cs="Arial"/>
        </w:rPr>
        <w:t>Pa。</w:t>
      </w:r>
    </w:p>
    <w:p>
      <w:pPr>
        <w:ind w:left="480" w:firstLine="360"/>
        <w:rPr>
          <w:rFonts w:cs="Arial"/>
        </w:rPr>
      </w:pPr>
      <w:r>
        <w:rPr>
          <w:rFonts w:cs="Arial"/>
        </w:rPr>
        <w:t>建议：在氮气中进行零点和满度校准。</w:t>
      </w:r>
    </w:p>
    <w:p>
      <w:pPr>
        <w:pStyle w:val="4"/>
        <w:ind w:left="480"/>
        <w:rPr>
          <w:rFonts w:cs="Arial"/>
        </w:rPr>
      </w:pPr>
      <w:bookmarkStart w:id="23" w:name="_Toc21603244"/>
      <w:r>
        <w:rPr>
          <w:rFonts w:cs="Arial"/>
        </w:rPr>
        <w:t>零点校准</w:t>
      </w:r>
      <w:bookmarkEnd w:id="23"/>
    </w:p>
    <w:p>
      <w:pPr>
        <w:ind w:left="480" w:firstLine="360"/>
        <w:rPr>
          <w:rFonts w:cs="Arial"/>
        </w:rPr>
      </w:pPr>
      <w:r>
        <w:rPr>
          <w:rFonts w:hint="eastAsia" w:cs="Arial"/>
        </w:rPr>
        <w:t>例如，一台配备两路电阻规和一路电离规的ZDF-52</w:t>
      </w:r>
      <w:r>
        <w:rPr>
          <w:rFonts w:cs="Arial"/>
        </w:rPr>
        <w:t>10P-3</w:t>
      </w:r>
      <w:r>
        <w:rPr>
          <w:rFonts w:hint="eastAsia" w:cs="Arial"/>
        </w:rPr>
        <w:t>型真空计需要校准电阻规2。真空计已经预热运行，规管2安装处的真空度已经抽至0.</w:t>
      </w:r>
      <w:r>
        <w:rPr>
          <w:rFonts w:cs="Arial"/>
        </w:rPr>
        <w:t>1</w:t>
      </w:r>
      <w:r>
        <w:rPr>
          <w:rFonts w:hint="eastAsia" w:cs="Arial"/>
        </w:rPr>
        <w:t>Pa以上。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第一步：</w:t>
      </w:r>
      <w:r>
        <w:rPr>
          <w:rFonts w:cs="Arial"/>
        </w:rPr>
        <w:t>长按</w:t>
      </w:r>
      <w:r>
        <w:rPr>
          <w:rFonts w:hint="eastAsia" w:cs="Arial"/>
        </w:rPr>
        <w:t>“确认/校准”</w:t>
      </w:r>
      <w:r>
        <w:rPr>
          <w:rFonts w:cs="Arial"/>
        </w:rPr>
        <w:t>键约5秒钟</w:t>
      </w:r>
      <w:r>
        <w:rPr>
          <w:rFonts w:hint="eastAsia" w:cs="Arial"/>
        </w:rPr>
        <w:t>，真空计进入校准模式。此时显示屏上只显示通道位号和“校准”。通道1（即电阻规1）的“校准”闪烁，表示电阻规</w:t>
      </w:r>
      <w:r>
        <w:rPr>
          <w:rFonts w:cs="Arial"/>
        </w:rPr>
        <w:t>1</w:t>
      </w:r>
      <w:r>
        <w:rPr>
          <w:rFonts w:hint="eastAsia" w:cs="Arial"/>
        </w:rPr>
        <w:t>被选中。如下图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drawing>
          <wp:inline distT="0" distB="0" distL="0" distR="0">
            <wp:extent cx="4736465" cy="8401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83" cy="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第二步：按“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，通道2的“校准”闪烁，选中电阻规2。如下图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drawing>
          <wp:inline distT="0" distB="0" distL="0" distR="0">
            <wp:extent cx="4735830" cy="8401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256" cy="8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第三步：按“确认/校准”键，真空计会根据电阻规2测得的真空度自动判断，进入零点校准状态。通道2显示电阻规2测得的真空度，第一位数字闪烁。</w:t>
      </w:r>
      <w:r>
        <w:rPr>
          <w:rFonts w:cs="Arial"/>
        </w:rPr>
        <w:t>按</w:t>
      </w:r>
      <w:r>
        <w:rPr>
          <w:rFonts w:hint="eastAsia" w:cs="Arial"/>
        </w:rPr>
        <w:t>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移动闪烁位，按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更改闪烁位的数值，逐位修改。</w:t>
      </w:r>
      <w:r>
        <w:rPr>
          <w:rFonts w:hint="eastAsia" w:cs="Arial"/>
        </w:rPr>
        <w:t>将</w:t>
      </w:r>
      <w:r>
        <w:rPr>
          <w:rFonts w:cs="Arial"/>
        </w:rPr>
        <w:t>显示值</w:t>
      </w:r>
      <w:r>
        <w:rPr>
          <w:rFonts w:hint="eastAsia" w:cs="Arial"/>
        </w:rPr>
        <w:t>改为</w:t>
      </w:r>
      <w:r>
        <w:rPr>
          <w:rFonts w:hint="eastAsia" w:cs="Arial"/>
          <w:szCs w:val="21"/>
        </w:rPr>
        <w:t>“1</w:t>
      </w:r>
      <w:r>
        <w:rPr>
          <w:rFonts w:cs="Arial"/>
          <w:szCs w:val="21"/>
        </w:rPr>
        <w:t>.0E-1</w:t>
      </w:r>
      <w:r>
        <w:rPr>
          <w:rFonts w:hint="eastAsia" w:cs="Arial"/>
          <w:szCs w:val="21"/>
        </w:rPr>
        <w:t>”</w:t>
      </w:r>
      <w:r>
        <w:rPr>
          <w:rFonts w:hint="eastAsia" w:cs="Arial"/>
        </w:rPr>
        <w:t>。如下图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drawing>
          <wp:inline distT="0" distB="0" distL="0" distR="0">
            <wp:extent cx="4735830" cy="8382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256" cy="83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第四步：按“确认/校准”键完成零点校准。真空计返回测量模式。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若系统真空度达不到</w:t>
      </w:r>
      <w:r>
        <w:rPr>
          <w:rFonts w:hint="eastAsia" w:cs="Arial"/>
          <w:szCs w:val="21"/>
        </w:rPr>
        <w:t>0.1</w:t>
      </w:r>
      <w:r>
        <w:rPr>
          <w:rFonts w:cs="Arial"/>
        </w:rPr>
        <w:t>Pa</w:t>
      </w:r>
      <w:r>
        <w:rPr>
          <w:rFonts w:hint="eastAsia" w:cs="Arial"/>
        </w:rPr>
        <w:t>，也可以按上述方法校准。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例如：</w:t>
      </w:r>
      <w:r>
        <w:rPr>
          <w:rFonts w:hint="eastAsia" w:cs="Arial"/>
          <w:szCs w:val="21"/>
          <w:u w:val="double"/>
        </w:rPr>
        <w:t>已知</w:t>
      </w:r>
      <w:r>
        <w:rPr>
          <w:rFonts w:cs="Arial"/>
          <w:szCs w:val="21"/>
        </w:rPr>
        <w:t>系统真空度为8.0x10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>Pa。</w:t>
      </w:r>
      <w:r>
        <w:rPr>
          <w:rFonts w:cs="Arial"/>
        </w:rPr>
        <w:t>长按</w:t>
      </w:r>
      <w:r>
        <w:rPr>
          <w:rFonts w:hint="eastAsia" w:cs="Arial"/>
        </w:rPr>
        <w:t>“确认/校准”</w:t>
      </w:r>
      <w:r>
        <w:rPr>
          <w:rFonts w:cs="Arial"/>
        </w:rPr>
        <w:t>键约5秒钟</w:t>
      </w:r>
      <w:r>
        <w:rPr>
          <w:rFonts w:hint="eastAsia" w:cs="Arial"/>
        </w:rPr>
        <w:t>，进入校准模式。选中电阻规2，</w:t>
      </w:r>
      <w:r>
        <w:rPr>
          <w:rFonts w:cs="Arial"/>
          <w:szCs w:val="21"/>
        </w:rPr>
        <w:t>将显示值改为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8.0E-1</w:t>
      </w:r>
      <w:r>
        <w:rPr>
          <w:rFonts w:hint="eastAsia" w:cs="Arial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hint="eastAsia" w:cs="Arial"/>
          <w:szCs w:val="21"/>
        </w:rPr>
        <w:t>“</w:t>
      </w:r>
      <w:r>
        <w:rPr>
          <w:rFonts w:hint="eastAsia" w:cs="Arial"/>
        </w:rPr>
        <w:t>确认/校准”</w:t>
      </w:r>
      <w:r>
        <w:rPr>
          <w:rFonts w:cs="Arial"/>
          <w:szCs w:val="21"/>
        </w:rPr>
        <w:t>键，真空计完成零点校准</w:t>
      </w:r>
      <w:r>
        <w:rPr>
          <w:rFonts w:hint="eastAsia" w:cs="Arial"/>
          <w:szCs w:val="21"/>
        </w:rPr>
        <w:t>并</w:t>
      </w:r>
      <w:r>
        <w:rPr>
          <w:rFonts w:cs="Arial"/>
          <w:szCs w:val="21"/>
        </w:rPr>
        <w:t>返回测量模式</w:t>
      </w:r>
      <w:r>
        <w:rPr>
          <w:rFonts w:hint="eastAsia" w:cs="Arial"/>
          <w:szCs w:val="21"/>
        </w:rPr>
        <w:t>。</w:t>
      </w:r>
      <w:r>
        <w:rPr>
          <w:rFonts w:cs="Arial"/>
          <w:szCs w:val="21"/>
        </w:rPr>
        <w:t>此时</w:t>
      </w:r>
      <w:r>
        <w:rPr>
          <w:rFonts w:hint="eastAsia" w:cs="Arial"/>
          <w:szCs w:val="21"/>
        </w:rPr>
        <w:t>真空度</w:t>
      </w:r>
      <w:r>
        <w:rPr>
          <w:rFonts w:cs="Arial"/>
          <w:szCs w:val="21"/>
        </w:rPr>
        <w:t>显示为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8.0E-1</w:t>
      </w:r>
      <w:r>
        <w:rPr>
          <w:rFonts w:hint="eastAsia" w:cs="Arial"/>
          <w:szCs w:val="21"/>
        </w:rPr>
        <w:t>”，或接近的值</w:t>
      </w:r>
      <w:r>
        <w:rPr>
          <w:rFonts w:cs="Arial"/>
          <w:szCs w:val="21"/>
        </w:rPr>
        <w:t>。</w:t>
      </w:r>
    </w:p>
    <w:p>
      <w:pPr>
        <w:ind w:left="480" w:right="210"/>
        <w:rPr>
          <w:rFonts w:cs="Arial"/>
          <w:szCs w:val="21"/>
        </w:rPr>
      </w:pPr>
    </w:p>
    <w:p>
      <w:pPr>
        <w:pStyle w:val="4"/>
        <w:ind w:left="480"/>
        <w:rPr>
          <w:rFonts w:cs="Arial"/>
        </w:rPr>
      </w:pPr>
      <w:bookmarkStart w:id="24" w:name="_Toc21603245"/>
      <w:r>
        <w:rPr>
          <w:rFonts w:cs="Arial"/>
        </w:rPr>
        <w:t>满度校准</w:t>
      </w:r>
      <w:bookmarkEnd w:id="24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零点校准完成后，对真空系统放气至大气压</w:t>
      </w:r>
      <w:r>
        <w:rPr>
          <w:rFonts w:hint="eastAsia" w:cs="Arial"/>
          <w:szCs w:val="21"/>
        </w:rPr>
        <w:t>，等待1</w:t>
      </w:r>
      <w:r>
        <w:rPr>
          <w:rFonts w:cs="Arial"/>
          <w:szCs w:val="21"/>
        </w:rPr>
        <w:t>0</w:t>
      </w:r>
      <w:r>
        <w:rPr>
          <w:rFonts w:hint="eastAsia" w:cs="Arial"/>
          <w:szCs w:val="21"/>
        </w:rPr>
        <w:t>分钟使规管达到热平衡</w:t>
      </w:r>
      <w:r>
        <w:rPr>
          <w:rFonts w:cs="Arial"/>
          <w:szCs w:val="21"/>
        </w:rPr>
        <w:t>。</w:t>
      </w:r>
      <w:r>
        <w:rPr>
          <w:rFonts w:hint="eastAsia" w:cs="Arial"/>
          <w:szCs w:val="21"/>
        </w:rPr>
        <w:t>和零点校准一样的方法</w:t>
      </w:r>
      <w:r>
        <w:rPr>
          <w:rFonts w:cs="Arial"/>
          <w:szCs w:val="21"/>
        </w:rPr>
        <w:t>进入满度校准模式</w:t>
      </w:r>
      <w:r>
        <w:rPr>
          <w:rFonts w:hint="eastAsia" w:cs="Arial"/>
          <w:szCs w:val="21"/>
        </w:rPr>
        <w:t>。满度校准时显示屏直接显示 “</w:t>
      </w:r>
      <w:r>
        <w:rPr>
          <w:rFonts w:cs="Arial"/>
          <w:szCs w:val="21"/>
        </w:rPr>
        <w:t>1.0E05</w:t>
      </w:r>
      <w:r>
        <w:rPr>
          <w:rFonts w:hint="eastAsia" w:cs="Arial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hint="eastAsia" w:cs="Arial"/>
          <w:szCs w:val="21"/>
        </w:rPr>
        <w:t>“</w:t>
      </w:r>
      <w:r>
        <w:rPr>
          <w:rFonts w:hint="eastAsia" w:cs="Arial"/>
        </w:rPr>
        <w:t>确认/校准”</w:t>
      </w:r>
      <w:r>
        <w:rPr>
          <w:rFonts w:cs="Arial"/>
          <w:szCs w:val="21"/>
        </w:rPr>
        <w:t>键，完成满度校准</w:t>
      </w:r>
      <w:r>
        <w:rPr>
          <w:rFonts w:hint="eastAsia" w:cs="Arial"/>
          <w:szCs w:val="21"/>
        </w:rPr>
        <w:t>。</w:t>
      </w:r>
    </w:p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25" w:name="_Toc21603246"/>
      <w:r>
        <w:rPr>
          <w:rFonts w:ascii="Arial" w:cs="Arial"/>
        </w:rPr>
        <w:t>电离规</w:t>
      </w:r>
      <w:r>
        <w:rPr>
          <w:rFonts w:hint="eastAsia" w:ascii="Arial" w:cs="Arial"/>
        </w:rPr>
        <w:t>的控制</w:t>
      </w:r>
      <w:bookmarkEnd w:id="25"/>
    </w:p>
    <w:p>
      <w:pPr>
        <w:ind w:left="480" w:right="210" w:firstLine="420"/>
        <w:rPr>
          <w:rFonts w:cs="Arial"/>
          <w:szCs w:val="21"/>
        </w:rPr>
      </w:pPr>
      <w:r>
        <w:rPr>
          <w:rFonts w:hint="eastAsia" w:cs="Arial"/>
          <w:szCs w:val="21"/>
        </w:rPr>
        <w:t>右显示屏的右下角区域会显示电离规的工作状态，处于自动或手动模式、是否已开启、有无外部控制等信息。</w:t>
      </w:r>
    </w:p>
    <w:p>
      <w:pPr>
        <w:ind w:left="480" w:right="210" w:firstLine="420"/>
        <w:rPr>
          <w:rFonts w:cs="Arial"/>
          <w:szCs w:val="21"/>
        </w:rPr>
      </w:pPr>
      <w:r>
        <w:rPr>
          <w:rFonts w:hint="eastAsia" w:cs="Arial"/>
          <w:szCs w:val="21"/>
        </w:rPr>
        <w:drawing>
          <wp:inline distT="0" distB="0" distL="0" distR="0">
            <wp:extent cx="3268345" cy="135636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496" cy="135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 w:firstLine="420"/>
        <w:rPr>
          <w:rFonts w:cs="Arial"/>
          <w:szCs w:val="21"/>
        </w:rPr>
      </w:pPr>
    </w:p>
    <w:p>
      <w:pPr>
        <w:ind w:left="480" w:right="210" w:firstLine="420"/>
        <w:rPr>
          <w:rFonts w:cs="Arial"/>
          <w:szCs w:val="21"/>
        </w:rPr>
      </w:pPr>
      <w:r>
        <w:rPr>
          <w:rFonts w:hint="eastAsia" w:cs="Arial"/>
          <w:szCs w:val="21"/>
        </w:rPr>
        <w:t>键盘的右边三个矩形按键专门用来操控电离规。</w:t>
      </w:r>
    </w:p>
    <w:p>
      <w:pPr>
        <w:ind w:left="480" w:right="210" w:firstLine="420"/>
        <w:rPr>
          <w:rFonts w:cs="Arial"/>
          <w:szCs w:val="21"/>
        </w:rPr>
      </w:pPr>
      <w:r>
        <w:rPr>
          <w:rFonts w:hint="eastAsia" w:cs="Arial"/>
          <w:szCs w:val="21"/>
        </w:rPr>
        <w:drawing>
          <wp:inline distT="0" distB="0" distL="0" distR="0">
            <wp:extent cx="1905635" cy="46926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144" cy="4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 w:firstLine="360"/>
        <w:rPr>
          <w:rFonts w:cs="Arial"/>
          <w:szCs w:val="21"/>
        </w:rPr>
      </w:pPr>
      <w:r>
        <w:rPr>
          <w:rFonts w:hint="eastAsia" w:cs="Arial"/>
          <w:szCs w:val="21"/>
        </w:rPr>
        <w:t>按“自动”键，电离规的控制模式会在自动和手动模式之间切换。在合适条件下按“除气”键对电离规进行除气。“电离”键用来开启或关闭电离规。</w:t>
      </w:r>
    </w:p>
    <w:p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正确接线后打开电源开关，真空计的电阻单元进入测量状态。电离单元默认</w:t>
      </w:r>
      <w:r>
        <w:rPr>
          <w:rFonts w:hint="eastAsia" w:cs="Arial"/>
          <w:szCs w:val="21"/>
        </w:rPr>
        <w:t>为</w:t>
      </w:r>
      <w:r>
        <w:rPr>
          <w:rFonts w:cs="Arial"/>
          <w:szCs w:val="21"/>
        </w:rPr>
        <w:t>自动模式，会根据工况自动开启和关闭，用户也可通过按键或外控端口来手动开启和关闭电离规。</w:t>
      </w:r>
    </w:p>
    <w:p>
      <w:pPr>
        <w:pStyle w:val="4"/>
        <w:ind w:left="480"/>
        <w:rPr>
          <w:rFonts w:cs="Arial"/>
        </w:rPr>
      </w:pPr>
      <w:bookmarkStart w:id="26" w:name="_Toc21603247"/>
      <w:r>
        <w:rPr>
          <w:rFonts w:cs="Arial"/>
        </w:rPr>
        <w:t>开启电离规</w:t>
      </w:r>
      <w:bookmarkEnd w:id="26"/>
    </w:p>
    <w:p>
      <w:pPr>
        <w:ind w:left="480" w:leftChars="0" w:right="210"/>
        <w:rPr>
          <w:rFonts w:cs="Arial"/>
          <w:szCs w:val="21"/>
        </w:rPr>
      </w:pPr>
      <w:bookmarkStart w:id="27" w:name="_Ref441423004"/>
      <w:r>
        <w:rPr>
          <w:rFonts w:cs="Arial"/>
          <w:szCs w:val="21"/>
        </w:rPr>
        <w:t>■ 自动开启：在自动模式，当电阻单元测得的真空度高于</w:t>
      </w:r>
      <w:r>
        <w:rPr>
          <w:rFonts w:hint="eastAsia" w:cs="Arial"/>
          <w:szCs w:val="21"/>
        </w:rPr>
        <w:t>10</w:t>
      </w:r>
      <w:r>
        <w:rPr>
          <w:rFonts w:cs="Arial"/>
          <w:szCs w:val="21"/>
        </w:rPr>
        <w:t>Pa，自动开启电离规。</w:t>
      </w:r>
      <w:bookmarkEnd w:id="27"/>
      <w:r>
        <w:rPr>
          <w:rFonts w:hint="eastAsia" w:cs="Arial"/>
          <w:szCs w:val="21"/>
        </w:rPr>
        <w:t xml:space="preserve"> </w:t>
      </w:r>
    </w:p>
    <w:p>
      <w:pPr>
        <w:ind w:left="480" w:leftChars="0" w:right="210"/>
        <w:rPr>
          <w:rFonts w:cs="Arial"/>
          <w:szCs w:val="21"/>
        </w:rPr>
      </w:pPr>
      <w:r>
        <w:rPr>
          <w:rFonts w:cs="Arial"/>
          <w:szCs w:val="21"/>
        </w:rPr>
        <w:t>■ 手动开启：在手动模式，按“电离”键可开启电离规。</w:t>
      </w:r>
    </w:p>
    <w:p>
      <w:pPr>
        <w:pStyle w:val="4"/>
        <w:ind w:left="480"/>
        <w:rPr>
          <w:rFonts w:cs="Arial"/>
        </w:rPr>
      </w:pPr>
      <w:bookmarkStart w:id="28" w:name="_Toc21603248"/>
      <w:r>
        <w:rPr>
          <w:rFonts w:cs="Arial"/>
        </w:rPr>
        <w:t>关闭电离规</w:t>
      </w:r>
      <w:bookmarkEnd w:id="28"/>
    </w:p>
    <w:p>
      <w:pPr>
        <w:ind w:left="480" w:leftChars="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cs="Arial" w:hAnsiTheme="minorEastAsia"/>
          <w:szCs w:val="21"/>
        </w:rPr>
        <w:t>电离单元测得真空度低于</w:t>
      </w:r>
      <w:r>
        <w:rPr>
          <w:rFonts w:cs="Arial"/>
          <w:szCs w:val="21"/>
        </w:rPr>
        <w:t>20Pa</w:t>
      </w:r>
      <w:r>
        <w:rPr>
          <w:rFonts w:cs="Arial" w:hAnsiTheme="minorEastAsia"/>
          <w:szCs w:val="21"/>
        </w:rPr>
        <w:t>时，出于对规管的保护会自行关闭。</w:t>
      </w:r>
    </w:p>
    <w:p>
      <w:pPr>
        <w:ind w:left="480" w:leftChars="0" w:right="210"/>
        <w:rPr>
          <w:rFonts w:cs="Arial"/>
          <w:szCs w:val="21"/>
        </w:rPr>
      </w:pPr>
      <w:r>
        <w:rPr>
          <w:rFonts w:cs="Arial"/>
          <w:szCs w:val="21"/>
        </w:rPr>
        <w:t>■ 自动模式</w:t>
      </w:r>
      <w:r>
        <w:rPr>
          <w:rFonts w:hint="eastAsia" w:cs="Arial"/>
          <w:szCs w:val="21"/>
        </w:rPr>
        <w:t>下，</w:t>
      </w:r>
      <w:r>
        <w:rPr>
          <w:rFonts w:cs="Arial"/>
          <w:szCs w:val="21"/>
        </w:rPr>
        <w:t>当</w:t>
      </w:r>
      <w:r>
        <w:rPr>
          <w:rFonts w:hint="eastAsia" w:cs="Arial"/>
          <w:szCs w:val="21"/>
        </w:rPr>
        <w:t>复合</w:t>
      </w:r>
      <w:r>
        <w:rPr>
          <w:rFonts w:cs="Arial"/>
          <w:szCs w:val="21"/>
        </w:rPr>
        <w:t>单元</w:t>
      </w:r>
      <w:r>
        <w:rPr>
          <w:rFonts w:hint="eastAsia" w:cs="Arial"/>
          <w:szCs w:val="21"/>
        </w:rPr>
        <w:t>电阻规</w:t>
      </w:r>
      <w:r>
        <w:rPr>
          <w:rFonts w:cs="Arial"/>
          <w:szCs w:val="21"/>
        </w:rPr>
        <w:t>测得的真空度低于50Pa，自动关闭电离规。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hint="eastAsia" w:cs="Arial"/>
          <w:szCs w:val="21"/>
        </w:rPr>
        <w:t>在自动模式下</w:t>
      </w:r>
      <w:r>
        <w:rPr>
          <w:rFonts w:cs="Arial"/>
          <w:szCs w:val="21"/>
        </w:rPr>
        <w:t>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电离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键可关闭电离规</w:t>
      </w:r>
      <w:r>
        <w:rPr>
          <w:rFonts w:hint="eastAsia" w:cs="Arial"/>
          <w:szCs w:val="21"/>
        </w:rPr>
        <w:t>，并切换成手动模式</w:t>
      </w:r>
      <w:r>
        <w:rPr>
          <w:rFonts w:cs="Arial"/>
          <w:szCs w:val="21"/>
        </w:rPr>
        <w:t>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■ 外部控制关闭：后面板的外控端子短接，可关闭电离规</w:t>
      </w:r>
      <w:r>
        <w:rPr>
          <w:rFonts w:hint="eastAsia" w:cs="Arial"/>
          <w:szCs w:val="21"/>
        </w:rPr>
        <w:t>，此时电离或复合单元显示屏右下角会显示“外控”两字</w:t>
      </w:r>
      <w:r>
        <w:rPr>
          <w:rFonts w:cs="Arial"/>
          <w:szCs w:val="21"/>
        </w:rPr>
        <w:t>。 外接端子断开</w:t>
      </w:r>
      <w:r>
        <w:rPr>
          <w:rFonts w:hint="eastAsia" w:cs="Arial"/>
          <w:szCs w:val="21"/>
        </w:rPr>
        <w:t>后</w:t>
      </w:r>
      <w:r>
        <w:rPr>
          <w:rFonts w:cs="Arial"/>
          <w:szCs w:val="21"/>
        </w:rPr>
        <w:t>，真空计回到自动模式</w:t>
      </w:r>
      <w:r>
        <w:rPr>
          <w:rFonts w:hint="eastAsia" w:cs="Arial"/>
          <w:szCs w:val="21"/>
        </w:rPr>
        <w:t>，不显示“外控”两字</w:t>
      </w:r>
      <w:r>
        <w:rPr>
          <w:rFonts w:cs="Arial"/>
          <w:szCs w:val="21"/>
        </w:rPr>
        <w:t>。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pStyle w:val="4"/>
        <w:ind w:left="480"/>
        <w:rPr>
          <w:rFonts w:cs="Arial"/>
        </w:rPr>
      </w:pPr>
      <w:bookmarkStart w:id="29" w:name="_Toc21603249"/>
      <w:r>
        <w:rPr>
          <w:rFonts w:cs="Arial"/>
        </w:rPr>
        <w:t>除气</w:t>
      </w:r>
      <w:bookmarkEnd w:id="29"/>
    </w:p>
    <w:p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除气也叫去气，能去除吸附</w:t>
      </w:r>
      <w:r>
        <w:rPr>
          <w:rFonts w:hint="eastAsia" w:cs="Arial"/>
          <w:szCs w:val="21"/>
        </w:rPr>
        <w:t>灯丝上</w:t>
      </w:r>
      <w:r>
        <w:rPr>
          <w:rFonts w:cs="Arial"/>
          <w:szCs w:val="21"/>
        </w:rPr>
        <w:t>的气体</w:t>
      </w:r>
      <w:r>
        <w:rPr>
          <w:rFonts w:hint="eastAsia" w:cs="Arial"/>
          <w:szCs w:val="21"/>
        </w:rPr>
        <w:t>和附着物</w:t>
      </w:r>
      <w:r>
        <w:rPr>
          <w:rFonts w:cs="Arial"/>
          <w:szCs w:val="21"/>
        </w:rPr>
        <w:t>，提高测量精度。真空计采用焦耳除气法，除气时会点亮栅极加热规管。除气时真空度应高于1.0x10</w:t>
      </w:r>
      <w:r>
        <w:rPr>
          <w:rFonts w:cs="Arial"/>
          <w:szCs w:val="21"/>
          <w:vertAlign w:val="superscript"/>
        </w:rPr>
        <w:t>-3</w:t>
      </w:r>
      <w:r>
        <w:rPr>
          <w:rFonts w:cs="Arial"/>
          <w:szCs w:val="21"/>
        </w:rPr>
        <w:t>Pa，否则除气无明显效果。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在测量模式，按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除气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键，开始除气。</w:t>
      </w:r>
      <w:r>
        <w:rPr>
          <w:rFonts w:hint="eastAsia" w:cs="Arial"/>
          <w:szCs w:val="21"/>
        </w:rPr>
        <w:t>电离或复合单元显示屏</w:t>
      </w:r>
      <w:r>
        <w:rPr>
          <w:rFonts w:cs="Arial"/>
          <w:szCs w:val="21"/>
        </w:rPr>
        <w:t>显示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除气</w:t>
      </w:r>
      <w:r>
        <w:rPr>
          <w:rFonts w:hint="eastAsia" w:cs="Arial"/>
          <w:szCs w:val="21"/>
        </w:rPr>
        <w:t>”两字和</w:t>
      </w:r>
      <w:r>
        <w:rPr>
          <w:rFonts w:cs="Arial"/>
          <w:szCs w:val="21"/>
        </w:rPr>
        <w:t>剩余时间，如：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02</w:t>
      </w:r>
      <w:r>
        <w:rPr>
          <w:rFonts w:eastAsia="微软雅黑" w:cs="Arial"/>
          <w:szCs w:val="21"/>
        </w:rPr>
        <w:t>-</w:t>
      </w:r>
      <w:r>
        <w:rPr>
          <w:rFonts w:cs="Arial"/>
          <w:szCs w:val="21"/>
        </w:rPr>
        <w:t>18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表示剩余时间为2分18秒。倒计时结束，真空计自动退出除气模式。按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电离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键可提前结束除气。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30" w:name="_Toc21603250"/>
      <w:r>
        <w:rPr>
          <w:rFonts w:ascii="Arial" w:cs="Arial"/>
        </w:rPr>
        <w:t>控制输出</w:t>
      </w:r>
      <w:bookmarkEnd w:id="30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真空计通过内部继电器触点的通断来控制真空泵或真空阀门的开关，从而把真空系统的真空度控制在一定范围之内。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继电器可自由分组，</w:t>
      </w:r>
      <w:r>
        <w:rPr>
          <w:rFonts w:hint="eastAsia" w:cs="Arial"/>
          <w:szCs w:val="21"/>
        </w:rPr>
        <w:t>任意</w:t>
      </w:r>
      <w:r>
        <w:rPr>
          <w:rFonts w:cs="Arial"/>
          <w:szCs w:val="21"/>
        </w:rPr>
        <w:t>指定某个继电器由</w:t>
      </w:r>
      <w:r>
        <w:rPr>
          <w:rFonts w:hint="eastAsia" w:cs="Arial"/>
          <w:szCs w:val="21"/>
        </w:rPr>
        <w:t>不同测量通道控制</w:t>
      </w:r>
      <w:r>
        <w:rPr>
          <w:rFonts w:cs="Arial"/>
          <w:szCs w:val="21"/>
        </w:rPr>
        <w:t>。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继电器输出形式</w:t>
      </w:r>
      <w:r>
        <w:rPr>
          <w:rFonts w:hint="eastAsia" w:cs="Arial"/>
          <w:szCs w:val="21"/>
        </w:rPr>
        <w:t>为常开，即继电器不动作（还原）时两个触点分开，继电器动作时触点闭合。</w:t>
      </w:r>
    </w:p>
    <w:p>
      <w:pPr>
        <w:pStyle w:val="4"/>
        <w:ind w:left="480"/>
        <w:rPr>
          <w:rFonts w:cs="Arial"/>
        </w:rPr>
      </w:pPr>
      <w:bookmarkStart w:id="31" w:name="_Toc21603251"/>
      <w:r>
        <w:rPr>
          <w:rFonts w:cs="Arial"/>
        </w:rPr>
        <w:t>设定方法</w:t>
      </w:r>
      <w:bookmarkEnd w:id="31"/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继电器设定的操作方法见前面“通用参数设置”章节。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设定值上限真空度必须高于下限，否则</w:t>
      </w:r>
      <w:r>
        <w:rPr>
          <w:rFonts w:cs="Arial"/>
        </w:rPr>
        <w:t>该组设定值无效。</w:t>
      </w:r>
    </w:p>
    <w:p>
      <w:pPr>
        <w:ind w:left="480" w:firstLine="360"/>
        <w:rPr>
          <w:rFonts w:cs="Arial"/>
        </w:rPr>
      </w:pPr>
      <w:r>
        <w:rPr>
          <w:rFonts w:cs="Arial"/>
        </w:rPr>
        <w:t>出厂时所有继电器</w:t>
      </w:r>
      <w:r>
        <w:rPr>
          <w:rFonts w:hint="eastAsia" w:cs="Arial"/>
        </w:rPr>
        <w:t>均不启用，上下限默认为1.</w:t>
      </w:r>
      <w:r>
        <w:rPr>
          <w:rFonts w:cs="Arial"/>
        </w:rPr>
        <w:t>0E-5。</w:t>
      </w:r>
    </w:p>
    <w:p>
      <w:pPr>
        <w:pStyle w:val="4"/>
        <w:ind w:left="480"/>
        <w:rPr>
          <w:rFonts w:cs="Arial"/>
        </w:rPr>
      </w:pPr>
      <w:bookmarkStart w:id="32" w:name="_Toc21603252"/>
      <w:r>
        <w:rPr>
          <w:rFonts w:cs="Arial"/>
        </w:rPr>
        <w:t>定点控制</w:t>
      </w:r>
      <w:bookmarkEnd w:id="32"/>
    </w:p>
    <w:p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设定值的上限和下限相等时，该组控制方式为点控。当真空度高于设定值，继电器动作，</w:t>
      </w:r>
      <w:r>
        <w:rPr>
          <w:rFonts w:hint="eastAsia" w:cs="Arial"/>
        </w:rPr>
        <w:t>继电器位号会在相应的测试通道中显示。</w:t>
      </w:r>
    </w:p>
    <w:p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</w:t>
      </w:r>
      <w:r>
        <w:rPr>
          <w:rFonts w:hint="eastAsia" w:cs="Arial"/>
        </w:rPr>
        <w:t>继电器2由测量通道1控制，</w:t>
      </w:r>
      <w:r>
        <w:rPr>
          <w:rFonts w:cs="Arial"/>
        </w:rPr>
        <w:t>设定值2的上下限均为1.0E 2，当真空度达到9.9E 1时，继电器J2动作。当真空度回到1.1E 2时，继电器J2还原。</w:t>
      </w:r>
      <w:r>
        <w:rPr>
          <w:rFonts w:hint="eastAsia" w:cs="Arial"/>
        </w:rPr>
        <w:t>测量通道1显示屏如下图所示</w:t>
      </w:r>
    </w:p>
    <w:p>
      <w:pPr>
        <w:ind w:left="480"/>
        <w:rPr>
          <w:rFonts w:cs="Arial"/>
        </w:rPr>
      </w:pPr>
      <w:r>
        <w:rPr>
          <w:rFonts w:hint="eastAsia" w:cs="Arial"/>
        </w:rPr>
        <w:drawing>
          <wp:inline distT="0" distB="0" distL="0" distR="0">
            <wp:extent cx="2406015" cy="13563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13" cy="13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/>
        </w:rPr>
        <w:t xml:space="preserve">  </w:t>
      </w:r>
      <w:r>
        <w:rPr>
          <w:rFonts w:hint="eastAsia" w:cs="Arial"/>
        </w:rPr>
        <w:drawing>
          <wp:inline distT="0" distB="0" distL="0" distR="0">
            <wp:extent cx="2392045" cy="135382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560" cy="136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/>
        <w:rPr>
          <w:rFonts w:cs="Arial"/>
        </w:rPr>
      </w:pPr>
    </w:p>
    <w:p>
      <w:pPr>
        <w:pStyle w:val="4"/>
        <w:ind w:left="480"/>
        <w:rPr>
          <w:rFonts w:cs="Arial"/>
        </w:rPr>
      </w:pPr>
      <w:bookmarkStart w:id="33" w:name="_Toc21603253"/>
      <w:r>
        <w:rPr>
          <w:rFonts w:cs="Arial"/>
        </w:rPr>
        <w:t>区域控制</w:t>
      </w:r>
      <w:bookmarkEnd w:id="33"/>
    </w:p>
    <w:p>
      <w:pPr>
        <w:ind w:left="480" w:firstLine="420"/>
        <w:rPr>
          <w:rFonts w:cs="Arial"/>
        </w:rPr>
      </w:pPr>
      <w:r>
        <w:rPr>
          <w:rFonts w:cs="Arial"/>
        </w:rPr>
        <w:t>设定值的上限和下限不相等时，该组控制方式为区域控制。当真空度高于设定值上限，继电器动作。当真空度下降到上下限之间时，继电器继续保持动作状态。当真空度</w:t>
      </w:r>
      <w:r>
        <w:rPr>
          <w:rFonts w:hint="eastAsia" w:cs="Arial"/>
        </w:rPr>
        <w:t>低于</w:t>
      </w:r>
      <w:r>
        <w:rPr>
          <w:rFonts w:cs="Arial"/>
        </w:rPr>
        <w:t>下限，继电器还原。</w:t>
      </w: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例：设定2的上限为5.0E 1，下限为1.0E 2。下图为控制输出的变化情况：</w:t>
      </w:r>
    </w:p>
    <w:p>
      <w:pPr>
        <w:ind w:left="480"/>
        <w:rPr>
          <w:rFonts w:cs="Arial"/>
          <w:szCs w:val="21"/>
        </w:rPr>
      </w:pPr>
      <w:r>
        <w:rPr>
          <w:rFonts w:cs="Arial"/>
        </w:rPr>
        <w:drawing>
          <wp:inline distT="0" distB="0" distL="0" distR="0">
            <wp:extent cx="4011295" cy="2543175"/>
            <wp:effectExtent l="0" t="0" r="0" b="0"/>
            <wp:docPr id="3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/>
        <w:rPr>
          <w:rFonts w:cs="Arial"/>
          <w:szCs w:val="21"/>
        </w:rPr>
      </w:pPr>
    </w:p>
    <w:p>
      <w:pPr>
        <w:ind w:left="48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34" w:name="_Toc21603254"/>
      <w:r>
        <w:rPr>
          <w:rFonts w:hint="eastAsia" w:ascii="Arial" w:hAnsi="Arial" w:cs="Arial"/>
        </w:rPr>
        <w:t>模拟</w:t>
      </w:r>
      <w:r>
        <w:rPr>
          <w:rFonts w:ascii="Arial" w:hAnsi="Arial" w:cs="Arial"/>
        </w:rPr>
        <w:t>输出</w:t>
      </w:r>
      <w:bookmarkEnd w:id="34"/>
    </w:p>
    <w:p>
      <w:pPr>
        <w:ind w:left="480" w:firstLine="360"/>
      </w:pPr>
      <w:r>
        <w:rPr>
          <w:rFonts w:hint="eastAsia"/>
        </w:rPr>
        <w:t>模拟输出（</w:t>
      </w:r>
      <w:r>
        <w:t>变送输出</w:t>
      </w:r>
      <w:r>
        <w:rPr>
          <w:rFonts w:hint="eastAsia"/>
        </w:rPr>
        <w:t>）</w:t>
      </w:r>
      <w:r>
        <w:t>功能是将真空度转换成模拟信号</w:t>
      </w:r>
      <w:r>
        <w:rPr>
          <w:rFonts w:hint="eastAsia"/>
        </w:rPr>
        <w:t>，</w:t>
      </w:r>
      <w:r>
        <w:t>传输给PLC、记录仪或控制系统。输出的模拟信号类型为0 ~ 10V、0 ~ 5V、4 ~ 20mA等，具体类型</w:t>
      </w:r>
      <w:r>
        <w:rPr>
          <w:rFonts w:hint="eastAsia"/>
        </w:rPr>
        <w:t>在订货时</w:t>
      </w:r>
      <w:r>
        <w:t>指定。</w:t>
      </w:r>
    </w:p>
    <w:p>
      <w:pPr>
        <w:ind w:left="480" w:firstLine="360"/>
      </w:pPr>
      <w:r>
        <w:t>真空度和电压（0 ~ 10V）的对应关系：</w:t>
      </w:r>
    </w:p>
    <w:p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sz w:val="36"/>
          <w:szCs w:val="36"/>
          <w:vertAlign w:val="superscript"/>
        </w:rPr>
        <w:t>(U-5)</w:t>
      </w:r>
    </w:p>
    <w:p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真空度（Pa），U</w:t>
      </w:r>
      <w:r>
        <w:rPr>
          <w:rFonts w:hint="eastAsia"/>
        </w:rPr>
        <w:t>：</w:t>
      </w:r>
      <w:r>
        <w:t>输出电压（V）</w:t>
      </w:r>
    </w:p>
    <w:p>
      <w:pPr>
        <w:ind w:left="480"/>
        <w:rPr>
          <w:rFonts w:cs="Arial"/>
        </w:rPr>
      </w:pPr>
    </w:p>
    <w:p>
      <w:pPr>
        <w:ind w:left="480" w:firstLine="360"/>
      </w:pPr>
      <w:r>
        <w:t>真空度和电压（0 ~ 5V）的对应关系：</w:t>
      </w:r>
    </w:p>
    <w:p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rFonts w:hint="eastAsia"/>
          <w:sz w:val="36"/>
          <w:szCs w:val="36"/>
          <w:vertAlign w:val="superscript"/>
        </w:rPr>
        <w:t>(</w:t>
      </w:r>
      <w:r>
        <w:rPr>
          <w:sz w:val="36"/>
          <w:szCs w:val="36"/>
          <w:vertAlign w:val="superscript"/>
        </w:rPr>
        <w:t>2</w:t>
      </w:r>
      <w:r>
        <w:rPr>
          <w:rFonts w:hint="eastAsia"/>
          <w:sz w:val="36"/>
          <w:szCs w:val="36"/>
        </w:rPr>
        <w:t>*</w:t>
      </w:r>
      <w:r>
        <w:rPr>
          <w:sz w:val="36"/>
          <w:szCs w:val="36"/>
          <w:vertAlign w:val="superscript"/>
        </w:rPr>
        <w:t>(U-2</w:t>
      </w:r>
      <w:r>
        <w:rPr>
          <w:rFonts w:hint="eastAsia"/>
          <w:sz w:val="36"/>
          <w:szCs w:val="36"/>
          <w:vertAlign w:val="superscript"/>
        </w:rPr>
        <w:t>.</w:t>
      </w:r>
      <w:r>
        <w:rPr>
          <w:sz w:val="36"/>
          <w:szCs w:val="36"/>
          <w:vertAlign w:val="superscript"/>
        </w:rPr>
        <w:t>5))</w:t>
      </w:r>
    </w:p>
    <w:p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真空度（Pa），U</w:t>
      </w:r>
      <w:r>
        <w:rPr>
          <w:rFonts w:hint="eastAsia"/>
        </w:rPr>
        <w:t>：</w:t>
      </w:r>
      <w:r>
        <w:t>输出电压（V）</w:t>
      </w:r>
    </w:p>
    <w:p>
      <w:pPr>
        <w:ind w:left="480"/>
        <w:rPr>
          <w:rFonts w:cs="Arial"/>
        </w:rPr>
      </w:pPr>
    </w:p>
    <w:p>
      <w:pPr>
        <w:ind w:left="480" w:firstLine="360"/>
      </w:pPr>
      <w:r>
        <w:t>真空度和</w:t>
      </w:r>
      <w:r>
        <w:rPr>
          <w:rFonts w:hint="eastAsia"/>
        </w:rPr>
        <w:t>电流（4</w:t>
      </w:r>
      <w:r>
        <w:t xml:space="preserve"> ~ 20</w:t>
      </w:r>
      <w:r>
        <w:rPr>
          <w:rFonts w:hint="eastAsia"/>
        </w:rPr>
        <w:t>mA</w:t>
      </w:r>
      <w:r>
        <w:t>）的对应关系：</w:t>
      </w:r>
    </w:p>
    <w:p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rFonts w:hint="eastAsia"/>
          <w:sz w:val="36"/>
          <w:szCs w:val="36"/>
          <w:vertAlign w:val="superscript"/>
        </w:rPr>
        <w:t>(</w:t>
      </w:r>
      <w:r>
        <w:rPr>
          <w:sz w:val="36"/>
          <w:szCs w:val="36"/>
          <w:vertAlign w:val="superscript"/>
        </w:rPr>
        <w:t xml:space="preserve">(A-12) </w:t>
      </w:r>
      <w:r>
        <w:rPr>
          <w:rFonts w:hint="eastAsia"/>
          <w:sz w:val="36"/>
          <w:szCs w:val="36"/>
          <w:vertAlign w:val="superscript"/>
        </w:rPr>
        <w:t xml:space="preserve">/ </w:t>
      </w:r>
      <w:r>
        <w:rPr>
          <w:sz w:val="36"/>
          <w:szCs w:val="36"/>
          <w:vertAlign w:val="superscript"/>
        </w:rPr>
        <w:t>1.6)</w:t>
      </w:r>
    </w:p>
    <w:p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真空度（Pa），A</w:t>
      </w:r>
      <w:r>
        <w:rPr>
          <w:rFonts w:hint="eastAsia"/>
        </w:rPr>
        <w:t>：</w:t>
      </w:r>
      <w:r>
        <w:t>输出电</w:t>
      </w:r>
      <w:r>
        <w:rPr>
          <w:rFonts w:hint="eastAsia"/>
        </w:rPr>
        <w:t>流</w:t>
      </w:r>
      <w:r>
        <w:t>（</w:t>
      </w:r>
      <w:r>
        <w:rPr>
          <w:rFonts w:hint="eastAsia"/>
        </w:rPr>
        <w:t>mA</w:t>
      </w:r>
      <w:r>
        <w:t>）</w:t>
      </w: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35" w:name="_Toc21603255"/>
      <w:r>
        <w:rPr>
          <w:rFonts w:ascii="Arial" w:hAnsi="Arial" w:cs="Arial"/>
        </w:rPr>
        <w:t>串</w:t>
      </w:r>
      <w:r>
        <w:rPr>
          <w:rFonts w:hint="eastAsia" w:ascii="Arial" w:hAnsi="Arial" w:cs="Arial"/>
        </w:rPr>
        <w:t>行</w:t>
      </w:r>
      <w:r>
        <w:rPr>
          <w:rFonts w:ascii="Arial" w:hAnsi="Arial" w:cs="Arial"/>
        </w:rPr>
        <w:t>通讯</w:t>
      </w:r>
      <w:bookmarkEnd w:id="35"/>
    </w:p>
    <w:p>
      <w:pPr>
        <w:ind w:left="480" w:firstLine="360"/>
        <w:rPr>
          <w:rFonts w:cs="Arial"/>
        </w:rPr>
      </w:pPr>
      <w:r>
        <w:rPr>
          <w:rFonts w:cs="Arial"/>
        </w:rPr>
        <w:t>真空计支持RS-232和RS-485两种方式，两种方式共用一个接口但不共存。</w:t>
      </w:r>
      <w:r>
        <w:rPr>
          <w:rFonts w:hint="eastAsia" w:cs="Arial"/>
        </w:rPr>
        <w:t>出厂默认的</w:t>
      </w:r>
      <w:r>
        <w:rPr>
          <w:rFonts w:cs="Arial"/>
        </w:rPr>
        <w:t>通讯参数如下：</w:t>
      </w:r>
    </w:p>
    <w:tbl>
      <w:tblPr>
        <w:tblStyle w:val="12"/>
        <w:tblW w:w="4501" w:type="dxa"/>
        <w:tblInd w:w="67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69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ind w:left="-1" w:leftChars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参数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ind w:left="0" w:leftChars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规格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tcBorders>
              <w:top w:val="single" w:color="auto" w:sz="12" w:space="0"/>
            </w:tcBorders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波特率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9600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起始位</w:t>
            </w:r>
          </w:p>
        </w:tc>
        <w:tc>
          <w:tcPr>
            <w:tcW w:w="2693" w:type="dxa"/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数据位数</w:t>
            </w:r>
          </w:p>
        </w:tc>
        <w:tc>
          <w:tcPr>
            <w:tcW w:w="2693" w:type="dxa"/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tcBorders>
              <w:bottom w:val="single" w:color="auto" w:sz="4" w:space="0"/>
            </w:tcBorders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停止位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校验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无</w:t>
            </w:r>
          </w:p>
        </w:tc>
      </w:tr>
    </w:tbl>
    <w:p>
      <w:pPr>
        <w:ind w:left="480"/>
      </w:pPr>
    </w:p>
    <w:p>
      <w:pPr>
        <w:pStyle w:val="4"/>
        <w:ind w:left="480"/>
        <w:rPr>
          <w:rFonts w:cs="Arial"/>
        </w:rPr>
      </w:pPr>
      <w:bookmarkStart w:id="36" w:name="_Toc21603256"/>
      <w:r>
        <w:rPr>
          <w:rFonts w:cs="Arial"/>
        </w:rPr>
        <w:t>设置</w:t>
      </w:r>
      <w:r>
        <w:rPr>
          <w:rFonts w:hint="eastAsia" w:cs="Arial"/>
        </w:rPr>
        <w:t>通讯参数</w:t>
      </w:r>
      <w:bookmarkEnd w:id="36"/>
    </w:p>
    <w:p>
      <w:pPr>
        <w:ind w:left="480" w:firstLine="360"/>
        <w:rPr>
          <w:rFonts w:cs="Arial"/>
        </w:rPr>
      </w:pPr>
      <w:r>
        <w:rPr>
          <w:rFonts w:cs="Arial"/>
        </w:rPr>
        <w:t>在测量模式，长按</w:t>
      </w:r>
      <w:r>
        <w:rPr>
          <w:rFonts w:hint="eastAsia" w:cs="Arial"/>
        </w:rPr>
        <w:t>“参数”</w:t>
      </w:r>
      <w:r>
        <w:rPr>
          <w:rFonts w:cs="Arial"/>
        </w:rPr>
        <w:t>键约5秒，</w:t>
      </w:r>
      <w:r>
        <w:rPr>
          <w:rFonts w:hint="eastAsia" w:cs="Arial"/>
        </w:rPr>
        <w:t>进入设置模式，依次设置</w:t>
      </w:r>
      <w:r>
        <w:rPr>
          <w:rFonts w:hint="eastAsia"/>
        </w:rPr>
        <w:t>通讯地址、波特率、停止位和校验方式</w:t>
      </w:r>
      <w:r>
        <w:rPr>
          <w:rFonts w:hint="eastAsia" w:cs="Arial"/>
        </w:rPr>
        <w:t>。操作方法祥见前面“通用参数设置”章节。</w:t>
      </w:r>
    </w:p>
    <w:p>
      <w:pPr>
        <w:pStyle w:val="4"/>
        <w:ind w:left="480"/>
        <w:rPr>
          <w:rFonts w:cs="Arial"/>
        </w:rPr>
      </w:pPr>
      <w:bookmarkStart w:id="37" w:name="_Toc21603257"/>
      <w:r>
        <w:rPr>
          <w:rFonts w:cs="Arial"/>
        </w:rPr>
        <w:t>通讯协议</w:t>
      </w:r>
      <w:bookmarkEnd w:id="37"/>
    </w:p>
    <w:p>
      <w:pPr>
        <w:ind w:left="480" w:firstLine="360"/>
        <w:rPr>
          <w:rFonts w:cs="Arial"/>
        </w:rPr>
      </w:pPr>
      <w:r>
        <w:rPr>
          <w:rFonts w:cs="Arial"/>
        </w:rPr>
        <w:t>串口通讯采用Modbus-RTU通讯协议。</w:t>
      </w:r>
    </w:p>
    <w:p>
      <w:pPr>
        <w:ind w:left="480" w:firstLine="360"/>
        <w:rPr>
          <w:rFonts w:cs="Arial"/>
        </w:rPr>
      </w:pPr>
      <w:r>
        <w:rPr>
          <w:rFonts w:cs="Arial"/>
        </w:rPr>
        <w:t>Modbus-RTU的消息帧格式如下：</w:t>
      </w:r>
    </w:p>
    <w:tbl>
      <w:tblPr>
        <w:tblStyle w:val="13"/>
        <w:tblW w:w="5670" w:type="dxa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92"/>
        <w:gridCol w:w="2127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地址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功能代码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数据域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CRC校验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N*8位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16位</w:t>
            </w:r>
          </w:p>
        </w:tc>
      </w:tr>
    </w:tbl>
    <w:p>
      <w:pPr>
        <w:ind w:left="840" w:leftChars="350"/>
        <w:rPr>
          <w:rFonts w:cs="Arial"/>
        </w:rPr>
      </w:pPr>
      <w:r>
        <w:rPr>
          <w:rFonts w:cs="Arial"/>
        </w:rPr>
        <w:t>地址：真空计的通讯地址，1~99。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>功能代码：</w:t>
      </w:r>
      <w:r>
        <w:rPr>
          <w:rFonts w:cs="Arial"/>
        </w:rPr>
        <w:tab/>
      </w:r>
      <w:r>
        <w:rPr>
          <w:rFonts w:cs="Arial"/>
        </w:rPr>
        <w:t>04H，读真空度。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03H，读控制输出设定值</w:t>
      </w:r>
      <w:r>
        <w:rPr>
          <w:rFonts w:hint="eastAsia" w:cs="Arial"/>
        </w:rPr>
        <w:t>和分组</w:t>
      </w:r>
      <w:r>
        <w:rPr>
          <w:rFonts w:cs="Arial"/>
        </w:rPr>
        <w:t>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06H，写</w:t>
      </w:r>
      <w:r>
        <w:rPr>
          <w:rFonts w:hint="eastAsia" w:cs="Arial"/>
        </w:rPr>
        <w:t>单个</w:t>
      </w:r>
      <w:r>
        <w:rPr>
          <w:rFonts w:cs="Arial"/>
        </w:rPr>
        <w:t>控制输出设定值</w:t>
      </w:r>
      <w:r>
        <w:rPr>
          <w:rFonts w:hint="eastAsia" w:cs="Arial"/>
        </w:rPr>
        <w:t>和分组</w:t>
      </w:r>
      <w:r>
        <w:rPr>
          <w:rFonts w:cs="Arial"/>
        </w:rPr>
        <w:t>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10H</w:t>
      </w:r>
      <w:r>
        <w:rPr>
          <w:rFonts w:hint="eastAsia" w:cs="Arial"/>
        </w:rPr>
        <w:t>，写多个</w:t>
      </w:r>
      <w:r>
        <w:rPr>
          <w:rFonts w:cs="Arial"/>
        </w:rPr>
        <w:t>控制输出设定值</w:t>
      </w:r>
      <w:r>
        <w:rPr>
          <w:rFonts w:hint="eastAsia" w:cs="Arial"/>
        </w:rPr>
        <w:t>和分组</w:t>
      </w:r>
      <w:r>
        <w:rPr>
          <w:rFonts w:cs="Arial"/>
        </w:rPr>
        <w:t>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>数据域：在主机请求命令中包含寄存器地址和数据长度；在真空计返回帧中包含功能代码、数据长度和数据。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>CRC校验：CRC-16校验数值。</w:t>
      </w:r>
    </w:p>
    <w:p>
      <w:pPr>
        <w:pStyle w:val="4"/>
        <w:ind w:left="480"/>
        <w:rPr>
          <w:rFonts w:cs="Arial"/>
        </w:rPr>
      </w:pPr>
      <w:bookmarkStart w:id="38" w:name="_Toc21603258"/>
      <w:r>
        <w:rPr>
          <w:rFonts w:cs="Arial"/>
        </w:rPr>
        <w:t>命令格式</w:t>
      </w:r>
      <w:bookmarkEnd w:id="38"/>
    </w:p>
    <w:p>
      <w:pPr>
        <w:ind w:left="480"/>
      </w:pPr>
      <w:r>
        <w:tab/>
      </w:r>
      <w:r>
        <w:t>ZDF-5210P</w:t>
      </w:r>
      <w:r>
        <w:rPr>
          <w:rFonts w:hint="eastAsia"/>
        </w:rPr>
        <w:t>系列真空计支持</w:t>
      </w:r>
      <w:r>
        <w:rPr>
          <w:rFonts w:cs="Arial"/>
        </w:rPr>
        <w:t>Modbus-RTU</w:t>
      </w:r>
      <w:r>
        <w:rPr>
          <w:rFonts w:hint="eastAsia" w:cs="Arial"/>
        </w:rPr>
        <w:t>协议中03H、04</w:t>
      </w:r>
      <w:r>
        <w:rPr>
          <w:rFonts w:cs="Arial"/>
        </w:rPr>
        <w:t>H</w:t>
      </w:r>
      <w:r>
        <w:rPr>
          <w:rFonts w:hint="eastAsia" w:cs="Arial"/>
        </w:rPr>
        <w:t>、06H</w:t>
      </w:r>
      <w:r>
        <w:rPr>
          <w:rFonts w:cs="Arial"/>
        </w:rPr>
        <w:t xml:space="preserve"> </w:t>
      </w:r>
      <w:r>
        <w:rPr>
          <w:rFonts w:hint="eastAsia" w:cs="Arial"/>
        </w:rPr>
        <w:t>和10H这四种功能代码（命令），完成读取真空度数据和设置设定点等功能。</w:t>
      </w:r>
    </w:p>
    <w:p>
      <w:pPr>
        <w:pStyle w:val="18"/>
        <w:numPr>
          <w:ilvl w:val="0"/>
          <w:numId w:val="1"/>
        </w:numPr>
        <w:ind w:leftChars="0" w:firstLineChars="0"/>
      </w:pPr>
      <w:r>
        <w:rPr>
          <w:rFonts w:hint="eastAsia"/>
        </w:rPr>
        <w:t>读真空度。上位机用功能代码04H发送读真空度的请求命令，格式：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restart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continue"/>
          </w:tcPr>
          <w:p>
            <w:pPr>
              <w:pStyle w:val="18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</w:p>
    <w:p>
      <w:pPr>
        <w:pStyle w:val="18"/>
        <w:ind w:left="1200" w:leftChars="0" w:firstLine="0" w:firstLineChars="0"/>
      </w:pPr>
      <w:r>
        <w:rPr>
          <w:rFonts w:hint="eastAsia"/>
        </w:rPr>
        <w:t>真空计返回格式：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读取真空度数据的字节数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N*2字节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N=寄存器数量（以字为单位）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</w:p>
    <w:p>
      <w:pPr>
        <w:pStyle w:val="18"/>
        <w:numPr>
          <w:ilvl w:val="0"/>
          <w:numId w:val="1"/>
        </w:numPr>
        <w:ind w:leftChars="0" w:firstLineChars="0"/>
      </w:pPr>
      <w:r>
        <w:rPr>
          <w:rFonts w:hint="eastAsia"/>
        </w:rPr>
        <w:t>读控制输出设定值和分组。上位机用功能代码0</w:t>
      </w:r>
      <w:r>
        <w:t>3</w:t>
      </w:r>
      <w:r>
        <w:rPr>
          <w:rFonts w:hint="eastAsia"/>
        </w:rPr>
        <w:t>H发送请求命令，格式：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restart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continue"/>
          </w:tcPr>
          <w:p>
            <w:pPr>
              <w:pStyle w:val="18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</w:p>
    <w:p>
      <w:pPr>
        <w:pStyle w:val="18"/>
        <w:ind w:left="1200" w:leftChars="0" w:firstLine="0" w:firstLineChars="0"/>
      </w:pPr>
      <w:r>
        <w:rPr>
          <w:rFonts w:hint="eastAsia"/>
        </w:rPr>
        <w:t>真空计返回格式：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读取设定值的字节数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N*2字节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N=寄存器数量（以字为单位）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</w:p>
    <w:p>
      <w:pPr>
        <w:pStyle w:val="18"/>
        <w:numPr>
          <w:ilvl w:val="0"/>
          <w:numId w:val="1"/>
        </w:numPr>
        <w:ind w:leftChars="0" w:firstLineChars="0"/>
      </w:pPr>
      <w:r>
        <w:rPr>
          <w:rFonts w:hint="eastAsia"/>
        </w:rPr>
        <w:t>写控制输出设定值和分组。</w:t>
      </w:r>
    </w:p>
    <w:p>
      <w:pPr>
        <w:pStyle w:val="18"/>
        <w:ind w:left="1200" w:leftChars="0" w:firstLine="0" w:firstLineChars="0"/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</w:instrText>
      </w:r>
      <w:r>
        <w:rPr>
          <w:rFonts w:hint="eastAsia" w:cs="Arial"/>
          <w:b/>
        </w:rPr>
        <w:instrText xml:space="preserve">= 1 \* GB2</w:instrText>
      </w:r>
      <w:r>
        <w:rPr>
          <w:rFonts w:cs="Arial"/>
          <w:b/>
        </w:rPr>
        <w:instrText xml:space="preserve"> </w:instrText>
      </w:r>
      <w:r>
        <w:rPr>
          <w:rFonts w:cs="Arial"/>
          <w:b/>
        </w:rPr>
        <w:fldChar w:fldCharType="separate"/>
      </w:r>
      <w:r>
        <w:rPr>
          <w:rFonts w:hint="eastAsia" w:cs="Arial"/>
          <w:b/>
        </w:rPr>
        <w:t>⑴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>
        <w:rPr>
          <w:rFonts w:hint="eastAsia"/>
        </w:rPr>
        <w:t>写单个寄存器用功能代码06H，主机请求命令格式如下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不能超出寄存器列表的范围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设定点或分组的数值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  <w:rPr>
          <w:rFonts w:cs="Arial"/>
        </w:rPr>
      </w:pPr>
      <w:r>
        <w:rPr>
          <w:rFonts w:cs="Arial"/>
        </w:rPr>
        <w:tab/>
      </w:r>
    </w:p>
    <w:p>
      <w:pPr>
        <w:pStyle w:val="18"/>
        <w:ind w:left="1200" w:leftChars="0" w:firstLine="0" w:firstLineChars="0"/>
      </w:pPr>
      <w:r>
        <w:rPr>
          <w:rFonts w:hint="eastAsia"/>
        </w:rPr>
        <w:t>写操作成功后真空计原样返回请求命令的内容。</w:t>
      </w:r>
    </w:p>
    <w:p>
      <w:pPr>
        <w:ind w:left="1200" w:leftChars="500"/>
        <w:rPr>
          <w:rFonts w:cs="Arial"/>
        </w:rPr>
      </w:pPr>
    </w:p>
    <w:p>
      <w:pPr>
        <w:ind w:left="1200" w:leftChars="500"/>
        <w:rPr>
          <w:rFonts w:cs="Arial"/>
        </w:rPr>
      </w:pPr>
    </w:p>
    <w:p>
      <w:pPr>
        <w:pStyle w:val="18"/>
        <w:ind w:left="1200" w:leftChars="0" w:firstLine="0" w:firstLineChars="0"/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</w:instrText>
      </w:r>
      <w:r>
        <w:rPr>
          <w:rFonts w:hint="eastAsia" w:cs="Arial"/>
          <w:b/>
        </w:rPr>
        <w:instrText xml:space="preserve">= 2 \* GB2</w:instrText>
      </w:r>
      <w:r>
        <w:rPr>
          <w:rFonts w:cs="Arial"/>
          <w:b/>
        </w:rPr>
        <w:instrText xml:space="preserve"> </w:instrText>
      </w:r>
      <w:r>
        <w:rPr>
          <w:rFonts w:cs="Arial"/>
          <w:b/>
        </w:rPr>
        <w:fldChar w:fldCharType="separate"/>
      </w:r>
      <w:r>
        <w:rPr>
          <w:rFonts w:hint="eastAsia" w:cs="Arial"/>
          <w:b/>
        </w:rPr>
        <w:t>⑵</w:t>
      </w:r>
      <w:r>
        <w:rPr>
          <w:rFonts w:cs="Arial"/>
          <w:b/>
        </w:rPr>
        <w:fldChar w:fldCharType="end"/>
      </w:r>
      <w:r>
        <w:rPr>
          <w:rFonts w:cs="Arial"/>
        </w:rPr>
        <w:t xml:space="preserve"> </w:t>
      </w:r>
      <w:r>
        <w:rPr>
          <w:rFonts w:hint="eastAsia"/>
        </w:rPr>
        <w:t>写多个连续寄存器用功能代码</w:t>
      </w:r>
      <w:r>
        <w:t>10</w:t>
      </w:r>
      <w:r>
        <w:rPr>
          <w:rFonts w:hint="eastAsia"/>
        </w:rPr>
        <w:t>H，主机请求格式如下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restart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continue"/>
          </w:tcPr>
          <w:p>
            <w:pPr>
              <w:pStyle w:val="18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写入数据的字节数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N*2字节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N=寄存器数量（以字为单位）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  <w:r>
        <w:rPr>
          <w:rFonts w:cs="Arial"/>
        </w:rPr>
        <w:tab/>
      </w:r>
      <w:r>
        <w:rPr>
          <w:rFonts w:hint="eastAsia"/>
        </w:rPr>
        <w:t>真空计返回格式：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restart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内容同请求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continue"/>
          </w:tcPr>
          <w:p>
            <w:pPr>
              <w:pStyle w:val="18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ind w:left="480"/>
      </w:pPr>
    </w:p>
    <w:p>
      <w:pPr>
        <w:pStyle w:val="4"/>
        <w:ind w:left="199" w:leftChars="83"/>
        <w:rPr>
          <w:rFonts w:cs="Arial"/>
        </w:rPr>
      </w:pPr>
      <w:bookmarkStart w:id="39" w:name="_Toc21603259"/>
      <w:r>
        <w:rPr>
          <w:rFonts w:cs="Arial"/>
        </w:rPr>
        <w:t>寄存器地址</w:t>
      </w:r>
      <w:r>
        <w:rPr>
          <w:rFonts w:hint="eastAsia" w:cs="Arial"/>
        </w:rPr>
        <w:t>及功能代码</w:t>
      </w:r>
      <w:bookmarkEnd w:id="39"/>
    </w:p>
    <w:p>
      <w:pPr>
        <w:ind w:left="480" w:firstLine="360"/>
        <w:rPr>
          <w:rFonts w:cs="Arial"/>
        </w:rPr>
      </w:pPr>
      <w:r>
        <w:rPr>
          <w:rFonts w:hint="eastAsia" w:cs="Arial"/>
        </w:rPr>
        <w:t>寄存器表格中的地址是真空计内部实际地址，从0开始，10进制表示。数据以字（W</w:t>
      </w:r>
      <w:r>
        <w:rPr>
          <w:rFonts w:cs="Arial"/>
        </w:rPr>
        <w:t>ORD</w:t>
      </w:r>
      <w:r>
        <w:rPr>
          <w:rFonts w:hint="eastAsia" w:cs="Arial"/>
        </w:rPr>
        <w:t>）为单位，一个字为两个字节。用户自己编程进行读写操作，可以直接用表格中的地址。部分组态软件的寄存器地址从01开始，用户在使用组态软件访问真空计时地址应相应加1。</w:t>
      </w:r>
    </w:p>
    <w:p>
      <w:pPr>
        <w:ind w:left="480" w:firstLine="360"/>
      </w:pPr>
      <w:r>
        <w:rPr>
          <w:rFonts w:hint="eastAsia"/>
        </w:rPr>
        <w:t>不同数据区域的读或写需要用不同的功能代码，请仔细阅读本章节。</w:t>
      </w:r>
    </w:p>
    <w:p>
      <w:pPr>
        <w:ind w:left="480"/>
      </w:pPr>
      <w:r>
        <w:rPr>
          <w:rFonts w:hint="eastAsia"/>
        </w:rPr>
        <w:t>1、</w:t>
      </w:r>
      <w:r>
        <w:t>真空度</w:t>
      </w:r>
      <w:r>
        <w:rPr>
          <w:rFonts w:hint="eastAsia"/>
        </w:rPr>
        <w:t>数据区。</w:t>
      </w:r>
      <w:r>
        <w:t>用功能代码04H读取。</w:t>
      </w:r>
    </w:p>
    <w:tbl>
      <w:tblPr>
        <w:tblStyle w:val="13"/>
        <w:tblW w:w="779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5"/>
        <w:gridCol w:w="1370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地址</w:t>
            </w:r>
          </w:p>
        </w:tc>
        <w:tc>
          <w:tcPr>
            <w:tcW w:w="2835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参数</w:t>
            </w:r>
          </w:p>
        </w:tc>
        <w:tc>
          <w:tcPr>
            <w:tcW w:w="1370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类型</w:t>
            </w:r>
          </w:p>
        </w:tc>
        <w:tc>
          <w:tcPr>
            <w:tcW w:w="2599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00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独立电阻规真空度</w:t>
            </w:r>
          </w:p>
        </w:tc>
        <w:tc>
          <w:tcPr>
            <w:tcW w:w="1370" w:type="dxa"/>
            <w:vMerge w:val="restart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  <w:p>
            <w:pPr>
              <w:ind w:left="48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表示方法1，十六进制科学记数法表示真空度。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01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保留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02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复合单元电阻规真空度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03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电离规真空度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04</w:t>
            </w:r>
          </w:p>
        </w:tc>
        <w:tc>
          <w:tcPr>
            <w:tcW w:w="2835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独立电阻规真空度</w:t>
            </w:r>
          </w:p>
        </w:tc>
        <w:tc>
          <w:tcPr>
            <w:tcW w:w="1370" w:type="dxa"/>
            <w:vMerge w:val="restart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599" w:type="dxa"/>
            <w:vMerge w:val="restart"/>
            <w:shd w:val="clear" w:color="auto" w:fill="C6D9F0" w:themeFill="text2" w:themeFillTint="33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</w:t>
            </w:r>
            <w:r>
              <w:rPr>
                <w:rFonts w:cs="Arial"/>
              </w:rPr>
              <w:t>2</w:t>
            </w:r>
            <w:r>
              <w:rPr>
                <w:rFonts w:hint="eastAsia" w:cs="Arial"/>
              </w:rPr>
              <w:t>，十进制科学记数法表示真空度。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5</w:t>
            </w:r>
          </w:p>
        </w:tc>
        <w:tc>
          <w:tcPr>
            <w:tcW w:w="2835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保留</w:t>
            </w:r>
          </w:p>
        </w:tc>
        <w:tc>
          <w:tcPr>
            <w:tcW w:w="1370" w:type="dxa"/>
            <w:vMerge w:val="continue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  <w:shd w:val="clear" w:color="auto" w:fill="C6D9F0" w:themeFill="text2" w:themeFillTint="33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6</w:t>
            </w:r>
          </w:p>
        </w:tc>
        <w:tc>
          <w:tcPr>
            <w:tcW w:w="2835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复合单元电阻规真空度</w:t>
            </w:r>
          </w:p>
        </w:tc>
        <w:tc>
          <w:tcPr>
            <w:tcW w:w="1370" w:type="dxa"/>
            <w:vMerge w:val="continue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  <w:shd w:val="clear" w:color="auto" w:fill="C6D9F0" w:themeFill="text2" w:themeFillTint="33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07</w:t>
            </w:r>
          </w:p>
        </w:tc>
        <w:tc>
          <w:tcPr>
            <w:tcW w:w="2835" w:type="dxa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电离规真空度</w:t>
            </w:r>
          </w:p>
        </w:tc>
        <w:tc>
          <w:tcPr>
            <w:tcW w:w="1370" w:type="dxa"/>
            <w:vMerge w:val="continue"/>
            <w:shd w:val="clear" w:color="auto" w:fill="C6D9F0" w:themeFill="text2" w:themeFillTint="33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  <w:shd w:val="clear" w:color="auto" w:fill="C6D9F0" w:themeFill="text2" w:themeFillTint="33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独立电阻规真空度</w:t>
            </w:r>
          </w:p>
        </w:tc>
        <w:tc>
          <w:tcPr>
            <w:tcW w:w="1370" w:type="dxa"/>
            <w:vMerge w:val="restart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2599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</w:t>
            </w:r>
            <w:r>
              <w:rPr>
                <w:rFonts w:cs="Arial"/>
              </w:rPr>
              <w:t>3</w:t>
            </w:r>
            <w:r>
              <w:rPr>
                <w:rFonts w:hint="eastAsia" w:cs="Arial"/>
              </w:rPr>
              <w:t>，浮点数直接显示真空度。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保留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2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复合单元电阻规真空度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4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电离规真空度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</w:tbl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表示方法1：十六进制科学记数法表示真空度。</w:t>
      </w:r>
    </w:p>
    <w:p>
      <w:pPr>
        <w:ind w:left="480"/>
      </w:pPr>
      <w:r>
        <w:rPr>
          <w:rFonts w:hint="eastAsia"/>
        </w:rPr>
        <w:t>高8位表示指数，若指数为负则以补码表示，比如FF等于-1。</w:t>
      </w:r>
    </w:p>
    <w:p>
      <w:pPr>
        <w:ind w:left="480"/>
      </w:pPr>
      <w:r>
        <w:rPr>
          <w:rFonts w:hint="eastAsia"/>
        </w:rPr>
        <w:t>低8为表示尾数，忽略小数点，比如0A表示1.0。</w:t>
      </w:r>
    </w:p>
    <w:p>
      <w:pPr>
        <w:ind w:left="480"/>
        <w:rPr>
          <w:rFonts w:cs="Arial"/>
        </w:rPr>
      </w:pPr>
      <w:r>
        <w:rPr>
          <w:rFonts w:hint="eastAsia"/>
        </w:rPr>
        <w:tab/>
      </w:r>
      <w:r>
        <w:rPr>
          <w:rFonts w:hint="eastAsia" w:cs="Arial"/>
        </w:rPr>
        <w:t>例如：电阻规1、2的真空度分别为1.</w:t>
      </w:r>
      <w:r>
        <w:rPr>
          <w:rFonts w:cs="Arial"/>
        </w:rPr>
        <w:t>0E-1</w:t>
      </w:r>
      <w:r>
        <w:rPr>
          <w:rFonts w:hint="eastAsia" w:cs="Arial"/>
        </w:rPr>
        <w:t>和6</w:t>
      </w:r>
      <w:r>
        <w:rPr>
          <w:rFonts w:cs="Arial"/>
        </w:rPr>
        <w:t>.1E 2</w:t>
      </w:r>
      <w:r>
        <w:rPr>
          <w:rFonts w:hint="eastAsia" w:cs="Arial"/>
        </w:rPr>
        <w:t>。上位机软件以十六进制显示，读取的结果：</w:t>
      </w:r>
      <w:r>
        <w:rPr>
          <w:rFonts w:cs="Arial"/>
        </w:rPr>
        <w:t>0x</w:t>
      </w:r>
      <w:r>
        <w:rPr>
          <w:rFonts w:hint="eastAsia" w:cs="Arial"/>
        </w:rPr>
        <w:t>FF0A 和</w:t>
      </w:r>
      <w:r>
        <w:rPr>
          <w:rFonts w:cs="Arial"/>
        </w:rPr>
        <w:t>0x</w:t>
      </w:r>
      <w:r>
        <w:rPr>
          <w:rFonts w:hint="eastAsia" w:cs="Arial"/>
        </w:rPr>
        <w:t>023D。</w:t>
      </w:r>
    </w:p>
    <w:p>
      <w:pPr>
        <w:ind w:left="480"/>
      </w:pPr>
    </w:p>
    <w:p>
      <w:pPr>
        <w:ind w:left="480"/>
      </w:pPr>
      <w:r>
        <w:rPr>
          <w:rFonts w:hint="eastAsia"/>
        </w:rPr>
        <w:tab/>
      </w:r>
      <w:r>
        <w:rPr>
          <w:rFonts w:hint="eastAsia"/>
        </w:rPr>
        <w:t>表示方法2：十进制科学记数法表示真空度。</w:t>
      </w:r>
    </w:p>
    <w:p>
      <w:pPr>
        <w:ind w:left="480"/>
      </w:pPr>
      <w:r>
        <w:rPr>
          <w:rFonts w:hint="eastAsia"/>
        </w:rPr>
        <w:t>千位和百位表示尾数，忽略小数点，十位和个位表示指数。十位是符号位，1表示指数为负数， 0表示指数为正数。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例如：电阻规1、2的真空度分别为1.</w:t>
      </w:r>
      <w:r>
        <w:rPr>
          <w:rFonts w:cs="Arial"/>
        </w:rPr>
        <w:t>0E-1</w:t>
      </w:r>
      <w:r>
        <w:rPr>
          <w:rFonts w:hint="eastAsia" w:cs="Arial"/>
        </w:rPr>
        <w:t>和6</w:t>
      </w:r>
      <w:r>
        <w:rPr>
          <w:rFonts w:cs="Arial"/>
        </w:rPr>
        <w:t>.1E 2</w:t>
      </w:r>
      <w:r>
        <w:rPr>
          <w:rFonts w:hint="eastAsia" w:cs="Arial"/>
        </w:rPr>
        <w:t>。上位机软件以十进制显示，读取的结果：1011和6102。</w:t>
      </w:r>
    </w:p>
    <w:p>
      <w:pPr>
        <w:ind w:left="480"/>
      </w:pPr>
    </w:p>
    <w:p>
      <w:pPr>
        <w:ind w:left="480" w:firstLine="360"/>
      </w:pPr>
      <w:r>
        <w:rPr>
          <w:rFonts w:hint="eastAsia"/>
        </w:rPr>
        <w:t>表示方法3：单精度（3</w:t>
      </w:r>
      <w:r>
        <w:t>2</w:t>
      </w:r>
      <w:r>
        <w:rPr>
          <w:rFonts w:hint="eastAsia"/>
        </w:rPr>
        <w:t>位）浮点数表示真空度。</w:t>
      </w:r>
    </w:p>
    <w:p>
      <w:pPr>
        <w:ind w:left="480" w:firstLine="360"/>
        <w:rPr>
          <w:rFonts w:cs="Arial"/>
        </w:rPr>
      </w:pPr>
      <w:r>
        <w:rPr>
          <w:rFonts w:hint="eastAsia"/>
        </w:rPr>
        <w:t>例如：</w:t>
      </w:r>
      <w:r>
        <w:rPr>
          <w:rFonts w:hint="eastAsia" w:cs="Arial"/>
        </w:rPr>
        <w:t>电阻规1、2的真空度分别为1.</w:t>
      </w:r>
      <w:r>
        <w:rPr>
          <w:rFonts w:cs="Arial"/>
        </w:rPr>
        <w:t>0E-1</w:t>
      </w:r>
      <w:r>
        <w:rPr>
          <w:rFonts w:hint="eastAsia" w:cs="Arial"/>
        </w:rPr>
        <w:t>和6</w:t>
      </w:r>
      <w:r>
        <w:rPr>
          <w:rFonts w:cs="Arial"/>
        </w:rPr>
        <w:t>.1E 2</w:t>
      </w:r>
      <w:r>
        <w:rPr>
          <w:rFonts w:hint="eastAsia" w:cs="Arial"/>
        </w:rPr>
        <w:t>。上位机以单精度浮点型显示，字节顺序设置为“34-12”，读取的结果：0.1和610.0。</w:t>
      </w:r>
    </w:p>
    <w:p>
      <w:pPr>
        <w:ind w:left="480" w:firstLine="360"/>
      </w:pPr>
    </w:p>
    <w:p>
      <w:pPr>
        <w:ind w:left="480"/>
        <w:rPr>
          <w:rFonts w:cs="Arial"/>
        </w:rPr>
      </w:pPr>
      <w:r>
        <w:rPr>
          <w:rFonts w:hint="eastAsia" w:cs="Arial"/>
        </w:rPr>
        <w:t>2、继电器分组。</w:t>
      </w:r>
      <w:r>
        <w:rPr>
          <w:rFonts w:cs="Arial"/>
        </w:rPr>
        <w:t>读</w:t>
      </w:r>
      <w:r>
        <w:rPr>
          <w:rFonts w:hint="eastAsia" w:cs="Arial"/>
        </w:rPr>
        <w:t>操作</w:t>
      </w:r>
      <w:r>
        <w:rPr>
          <w:rFonts w:cs="Arial"/>
        </w:rPr>
        <w:t>的功能代码为03H，</w:t>
      </w:r>
      <w:r>
        <w:rPr>
          <w:rFonts w:hint="eastAsia" w:cs="Arial"/>
        </w:rPr>
        <w:t>写操作</w:t>
      </w:r>
      <w:r>
        <w:rPr>
          <w:rFonts w:cs="Arial"/>
        </w:rPr>
        <w:t>的功能代码为06H</w:t>
      </w:r>
      <w:r>
        <w:rPr>
          <w:rFonts w:hint="eastAsia" w:cs="Arial"/>
        </w:rPr>
        <w:t>和10H</w:t>
      </w:r>
      <w:r>
        <w:rPr>
          <w:rFonts w:cs="Arial"/>
        </w:rPr>
        <w:t>。</w:t>
      </w:r>
    </w:p>
    <w:p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hint="eastAsia" w:cs="Arial"/>
        </w:rPr>
        <w:t>继电器分组指示该继电器由哪个测量通道控制。分组为0表示该继电器不启用，等于1、2或3表示由测量通道1、测量通道2或测量通道3控制。每个继电器分组由8位无符号数表示，所以每个地址的数据表示两个继电器的分组。</w:t>
      </w:r>
    </w:p>
    <w:tbl>
      <w:tblPr>
        <w:tblStyle w:val="13"/>
        <w:tblW w:w="7850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086"/>
        <w:gridCol w:w="1720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参数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类型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继电器1、2分组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高8位对应继电器1；</w:t>
            </w:r>
          </w:p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低8位对应继电器2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hint="eastAsia" w:cs="Arial"/>
              </w:rPr>
              <w:t>、4分组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高8位对应继电器</w:t>
            </w:r>
            <w:r>
              <w:rPr>
                <w:rFonts w:cs="Arial"/>
              </w:rPr>
              <w:t>3</w:t>
            </w:r>
            <w:r>
              <w:rPr>
                <w:rFonts w:hint="eastAsia" w:cs="Arial"/>
              </w:rPr>
              <w:t>；</w:t>
            </w:r>
          </w:p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低8位对应继电器</w:t>
            </w:r>
            <w:r>
              <w:rPr>
                <w:rFonts w:cs="Arial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3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</w:tr>
    </w:tbl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  <w:r>
        <w:rPr>
          <w:rFonts w:cs="Arial"/>
        </w:rPr>
        <w:t>3、</w:t>
      </w:r>
      <w:r>
        <w:rPr>
          <w:rFonts w:hint="eastAsia" w:cs="Arial"/>
        </w:rPr>
        <w:t>继电器</w:t>
      </w:r>
      <w:r>
        <w:rPr>
          <w:rFonts w:cs="Arial"/>
        </w:rPr>
        <w:t>设定值</w:t>
      </w:r>
      <w:r>
        <w:rPr>
          <w:rFonts w:hint="eastAsia" w:cs="Arial"/>
        </w:rPr>
        <w:t>、规管状态和继电器状态</w:t>
      </w:r>
      <w:r>
        <w:rPr>
          <w:rFonts w:cs="Arial"/>
        </w:rPr>
        <w:t>数据区。读</w:t>
      </w:r>
      <w:r>
        <w:rPr>
          <w:rFonts w:hint="eastAsia" w:cs="Arial"/>
        </w:rPr>
        <w:t>操作</w:t>
      </w:r>
      <w:r>
        <w:rPr>
          <w:rFonts w:cs="Arial"/>
        </w:rPr>
        <w:t>的功能代码为03H</w:t>
      </w:r>
      <w:r>
        <w:rPr>
          <w:rFonts w:hint="eastAsia" w:cs="Arial"/>
        </w:rPr>
        <w:t>。写操作</w:t>
      </w:r>
      <w:r>
        <w:rPr>
          <w:rFonts w:cs="Arial"/>
        </w:rPr>
        <w:t>的功能代码为06H</w:t>
      </w:r>
      <w:r>
        <w:rPr>
          <w:rFonts w:hint="eastAsia" w:cs="Arial"/>
        </w:rPr>
        <w:t>和10H</w:t>
      </w:r>
      <w:r>
        <w:rPr>
          <w:rFonts w:cs="Arial"/>
        </w:rPr>
        <w:t>。</w:t>
      </w:r>
      <w:r>
        <w:rPr>
          <w:rFonts w:hint="eastAsia" w:cs="Arial"/>
        </w:rPr>
        <w:t>写单个寄存器用06H，写连续多个寄存器用10H。对20以后的地址进行写操作无效。</w:t>
      </w:r>
    </w:p>
    <w:tbl>
      <w:tblPr>
        <w:tblStyle w:val="13"/>
        <w:tblW w:w="7850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086"/>
        <w:gridCol w:w="1720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参数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类型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继电器1上限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表示方法1，十六进制</w:t>
            </w:r>
            <w:r>
              <w:rPr>
                <w:rFonts w:cs="Arial"/>
              </w:rPr>
              <w:t>科学计数法表示</w:t>
            </w:r>
            <w:r>
              <w:rPr>
                <w:rFonts w:hint="eastAsia" w:cs="Arial"/>
              </w:rPr>
              <w:t>真空度</w:t>
            </w:r>
            <w:r>
              <w:rPr>
                <w:rFonts w:cs="Arial"/>
              </w:rPr>
              <w:t>。</w:t>
            </w:r>
          </w:p>
          <w:p>
            <w:pPr>
              <w:ind w:left="0" w:leftChars="0"/>
              <w:rPr>
                <w:rFonts w:cs="Arial"/>
              </w:rPr>
            </w:pPr>
          </w:p>
          <w:p>
            <w:pPr>
              <w:ind w:left="0" w:leftChars="0"/>
              <w:jc w:val="left"/>
              <w:rPr>
                <w:rFonts w:cs="Arial"/>
              </w:rPr>
            </w:pPr>
            <w:r>
              <w:rPr>
                <w:rFonts w:hint="eastAsia" w:cs="Arial"/>
              </w:rPr>
              <w:t>该区域可读写。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05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1下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07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2下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9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3下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4下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restart"/>
          </w:tcPr>
          <w:p>
            <w:pPr>
              <w:ind w:left="480"/>
              <w:jc w:val="left"/>
            </w:pPr>
          </w:p>
          <w:p>
            <w:pPr>
              <w:ind w:left="480"/>
              <w:jc w:val="left"/>
            </w:pPr>
          </w:p>
          <w:p>
            <w:pPr>
              <w:ind w:left="480"/>
              <w:jc w:val="left"/>
            </w:pPr>
          </w:p>
          <w:p>
            <w:pPr>
              <w:ind w:left="480"/>
              <w:jc w:val="left"/>
            </w:pPr>
            <w:r>
              <w:rPr>
                <w:rFonts w:hint="eastAsia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3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5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7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9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继电器1上限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表示方法3，单精度浮点数表示真空度。</w:t>
            </w:r>
          </w:p>
          <w:p>
            <w:pPr>
              <w:ind w:left="0" w:leftChars="0"/>
              <w:rPr>
                <w:rFonts w:cs="Arial"/>
              </w:rPr>
            </w:pPr>
          </w:p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该区域只读。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1下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2下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3下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4下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restart"/>
          </w:tcPr>
          <w:p>
            <w:pPr>
              <w:ind w:left="480"/>
            </w:pPr>
          </w:p>
          <w:p>
            <w:pPr>
              <w:ind w:left="480"/>
            </w:pPr>
          </w:p>
          <w:p>
            <w:pPr>
              <w:ind w:left="480"/>
            </w:pPr>
          </w:p>
          <w:p>
            <w:pPr>
              <w:ind w:left="480"/>
            </w:pPr>
          </w:p>
          <w:p>
            <w:pPr>
              <w:ind w:left="480"/>
              <w:rPr>
                <w:rFonts w:cs="Arial"/>
              </w:rPr>
            </w:pPr>
            <w:r>
              <w:rPr>
                <w:rFonts w:hint="eastAsia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48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48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48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50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</w:tbl>
    <w:p>
      <w:pPr>
        <w:ind w:left="480" w:firstLine="360"/>
        <w:rPr>
          <w:rFonts w:cs="Arial"/>
        </w:rPr>
      </w:pPr>
    </w:p>
    <w:p>
      <w:pPr>
        <w:ind w:left="900" w:leftChars="375"/>
        <w:rPr>
          <w:rFonts w:cs="Arial"/>
        </w:rPr>
      </w:pPr>
      <w:r>
        <w:rPr>
          <w:rFonts w:hint="eastAsia" w:cs="Arial"/>
        </w:rPr>
        <w:t>表示方法1：十六进制科学记数法表示真空度。</w:t>
      </w:r>
    </w:p>
    <w:p>
      <w:pPr>
        <w:ind w:left="480"/>
        <w:rPr>
          <w:rFonts w:cs="Arial"/>
        </w:rPr>
      </w:pPr>
      <w:r>
        <w:rPr>
          <w:rFonts w:hint="eastAsia" w:cs="Arial"/>
        </w:rPr>
        <w:t>高8位表示指数，若指数为负则以补码表示，比如0</w:t>
      </w:r>
      <w:r>
        <w:rPr>
          <w:rFonts w:cs="Arial"/>
        </w:rPr>
        <w:t>x</w:t>
      </w:r>
      <w:r>
        <w:rPr>
          <w:rFonts w:hint="eastAsia" w:cs="Arial"/>
        </w:rPr>
        <w:t>FF等于十进制的-1。</w:t>
      </w:r>
    </w:p>
    <w:p>
      <w:pPr>
        <w:ind w:left="480"/>
        <w:rPr>
          <w:rFonts w:cs="Arial"/>
        </w:rPr>
      </w:pPr>
      <w:r>
        <w:rPr>
          <w:rFonts w:hint="eastAsia" w:cs="Arial"/>
        </w:rPr>
        <w:t>低8为表示尾数，忽略小数点，比如0</w:t>
      </w:r>
      <w:r>
        <w:rPr>
          <w:rFonts w:cs="Arial"/>
        </w:rPr>
        <w:t>x</w:t>
      </w:r>
      <w:r>
        <w:rPr>
          <w:rFonts w:hint="eastAsia" w:cs="Arial"/>
        </w:rPr>
        <w:t>5A等于十进制的9.0。</w:t>
      </w:r>
    </w:p>
    <w:p>
      <w:pPr>
        <w:ind w:left="480" w:firstLine="360"/>
      </w:pPr>
      <w:r>
        <w:rPr>
          <w:rFonts w:hint="eastAsia" w:asciiTheme="minorEastAsia" w:hAnsiTheme="minorEastAsia"/>
          <w:b/>
        </w:rPr>
        <w:t>写操作举例</w:t>
      </w:r>
      <w:r>
        <w:rPr>
          <w:rFonts w:hint="eastAsia"/>
        </w:rPr>
        <w:t>：用户通过串口通讯的方式来设置继电器1，上限和下限分别为9.0E-1和3.0E 2。</w:t>
      </w:r>
    </w:p>
    <w:p>
      <w:pPr>
        <w:ind w:left="480" w:firstLine="360"/>
      </w:pPr>
      <w:r>
        <w:rPr>
          <w:rFonts w:hint="eastAsia"/>
        </w:rPr>
        <w:t>真空度9.0E-1用表示方法1转换成十六进制为0</w:t>
      </w:r>
      <w:r>
        <w:t xml:space="preserve">xFF5A </w:t>
      </w:r>
      <w:r>
        <w:rPr>
          <w:rFonts w:hint="eastAsia"/>
        </w:rPr>
        <w:t>。</w:t>
      </w:r>
    </w:p>
    <w:p>
      <w:pPr>
        <w:ind w:left="480" w:firstLine="360"/>
      </w:pPr>
      <w:r>
        <w:rPr>
          <w:rFonts w:hint="eastAsia"/>
        </w:rPr>
        <w:t>真空度3.0E 2用表示方法1转换成十六进制为0</w:t>
      </w:r>
      <w:r>
        <w:t xml:space="preserve">x021E </w:t>
      </w:r>
      <w:r>
        <w:rPr>
          <w:rFonts w:hint="eastAsia"/>
        </w:rPr>
        <w:t>。</w:t>
      </w:r>
    </w:p>
    <w:p>
      <w:pPr>
        <w:ind w:left="480" w:firstLine="360"/>
      </w:pPr>
      <w:r>
        <w:rPr>
          <w:rFonts w:hint="eastAsia"/>
        </w:rPr>
        <w:t>寄存器起始地址为0x</w:t>
      </w:r>
      <w:r>
        <w:t>0004</w:t>
      </w:r>
      <w:r>
        <w:rPr>
          <w:rFonts w:hint="eastAsia"/>
        </w:rPr>
        <w:t>，数据量2个字（4个字节）。</w:t>
      </w:r>
    </w:p>
    <w:p>
      <w:pPr>
        <w:ind w:left="480" w:firstLine="360"/>
      </w:pPr>
      <w:r>
        <w:rPr>
          <w:rFonts w:hint="eastAsia"/>
        </w:rPr>
        <w:t>那么写操作的命令（十六进制）：</w:t>
      </w:r>
      <w:r>
        <w:tab/>
      </w:r>
      <w:r>
        <w:tab/>
      </w:r>
    </w:p>
    <w:p>
      <w:pPr>
        <w:ind w:left="900" w:leftChars="375" w:firstLine="360"/>
      </w:pPr>
      <w:r>
        <w:t xml:space="preserve">01 10 00 04 00 02 04 FF 5A 02 1E 63 33 </w:t>
      </w:r>
      <w:r>
        <w:rPr>
          <w:rFonts w:hint="eastAsia"/>
        </w:rPr>
        <w:t>。</w:t>
      </w:r>
      <w:r>
        <w:t xml:space="preserve"> </w:t>
      </w:r>
    </w:p>
    <w:p>
      <w:pPr>
        <w:ind w:left="480" w:firstLine="360"/>
      </w:pPr>
      <w:r>
        <w:rPr>
          <w:rFonts w:hint="eastAsia"/>
        </w:rPr>
        <w:t>写操作成功，真空计返回：</w:t>
      </w:r>
    </w:p>
    <w:p>
      <w:pPr>
        <w:ind w:left="900" w:leftChars="375" w:firstLine="360"/>
      </w:pPr>
      <w:r>
        <w:t xml:space="preserve">01 10 00 04 00 02 00 09 </w:t>
      </w:r>
      <w:r>
        <w:rPr>
          <w:rFonts w:hint="eastAsia"/>
        </w:rPr>
        <w:t>。</w:t>
      </w:r>
    </w:p>
    <w:p>
      <w:pPr>
        <w:ind w:left="480" w:firstLine="360"/>
      </w:pPr>
      <w:r>
        <w:rPr>
          <w:rFonts w:hint="eastAsia"/>
          <w:b/>
        </w:rPr>
        <w:t>读操作举例</w:t>
      </w:r>
      <w:r>
        <w:rPr>
          <w:rFonts w:hint="eastAsia"/>
        </w:rPr>
        <w:t>：已经设置继电器1上限和下限分别为9.0E-1和3.0E 2。上位机软件以十六进制显示，用功能代码03H从地址0</w:t>
      </w:r>
      <w:r>
        <w:t>4</w:t>
      </w:r>
      <w:r>
        <w:rPr>
          <w:rFonts w:hint="eastAsia"/>
        </w:rPr>
        <w:t>开始读2个字（4个字节）。</w:t>
      </w:r>
      <w:r>
        <w:rPr>
          <w:rFonts w:hint="eastAsia" w:cs="Arial"/>
        </w:rPr>
        <w:t>读取的结果：</w:t>
      </w:r>
      <w:r>
        <w:rPr>
          <w:rFonts w:hint="eastAsia"/>
        </w:rPr>
        <w:t>0</w:t>
      </w:r>
      <w:r>
        <w:t>xFF5A</w:t>
      </w:r>
      <w:r>
        <w:rPr>
          <w:rFonts w:hint="eastAsia"/>
        </w:rPr>
        <w:t>和0</w:t>
      </w:r>
      <w:r>
        <w:t xml:space="preserve">x021E </w:t>
      </w:r>
      <w:r>
        <w:rPr>
          <w:rFonts w:hint="eastAsia"/>
        </w:rPr>
        <w:t>。</w:t>
      </w:r>
    </w:p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表示方法3：单精度浮点数表示继电器设定值。</w:t>
      </w:r>
    </w:p>
    <w:p>
      <w:pPr>
        <w:ind w:left="480" w:firstLine="360"/>
        <w:rPr>
          <w:rFonts w:cs="Arial"/>
        </w:rPr>
      </w:pPr>
      <w:r>
        <w:rPr>
          <w:rFonts w:hint="eastAsia"/>
        </w:rPr>
        <w:t>例如：接上例，</w:t>
      </w:r>
      <w:r>
        <w:rPr>
          <w:rFonts w:hint="eastAsia" w:cs="Arial"/>
        </w:rPr>
        <w:t>上位机以浮点型显示，从地址</w:t>
      </w:r>
      <w:r>
        <w:rPr>
          <w:rFonts w:cs="Arial"/>
        </w:rPr>
        <w:t>20</w:t>
      </w:r>
      <w:r>
        <w:rPr>
          <w:rFonts w:hint="eastAsia" w:cs="Arial"/>
        </w:rPr>
        <w:t>开始读4个字，字节顺序设置为“34-12”，读取结果：0.9 和300.0 。</w:t>
      </w:r>
    </w:p>
    <w:p>
      <w:pPr>
        <w:ind w:left="480" w:firstLine="360"/>
      </w:pPr>
      <w:r>
        <w:rPr>
          <w:rFonts w:hint="eastAsia" w:cs="Arial"/>
        </w:rPr>
        <w:t>浮点数字节顺序在不同的操作系统和组态软件上可能会不一样，若按“3</w:t>
      </w:r>
      <w:r>
        <w:rPr>
          <w:rFonts w:cs="Arial"/>
        </w:rPr>
        <w:t>4</w:t>
      </w:r>
      <w:r>
        <w:rPr>
          <w:rFonts w:hint="eastAsia" w:cs="Arial"/>
        </w:rPr>
        <w:t>-</w:t>
      </w:r>
      <w:r>
        <w:rPr>
          <w:rFonts w:cs="Arial"/>
        </w:rPr>
        <w:t>12</w:t>
      </w:r>
      <w:r>
        <w:rPr>
          <w:rFonts w:hint="eastAsia" w:cs="Arial"/>
        </w:rPr>
        <w:t>”显示不正确，请尝试其他的字节顺序。</w:t>
      </w:r>
    </w:p>
    <w:p>
      <w:pPr>
        <w:ind w:left="480" w:firstLine="360"/>
      </w:pPr>
    </w:p>
    <w:p>
      <w:pPr>
        <w:ind w:left="480"/>
        <w:rPr>
          <w:rFonts w:cs="Arial"/>
        </w:rPr>
      </w:pPr>
    </w:p>
    <w:p>
      <w:pPr>
        <w:widowControl/>
        <w:ind w:left="0" w:leftChars="0"/>
        <w:jc w:val="left"/>
        <w:rPr>
          <w:rFonts w:cs="Arial"/>
        </w:rPr>
      </w:pPr>
    </w:p>
    <w:p>
      <w:pPr>
        <w:widowControl/>
        <w:ind w:left="0" w:leftChars="0"/>
        <w:jc w:val="left"/>
        <w:rPr>
          <w:rFonts w:cs="Arial"/>
        </w:rPr>
      </w:pPr>
    </w:p>
    <w:p>
      <w:pPr>
        <w:widowControl/>
        <w:ind w:left="0" w:leftChars="0"/>
        <w:jc w:val="left"/>
        <w:rPr>
          <w:rFonts w:cs="Arial"/>
        </w:rPr>
      </w:pPr>
    </w:p>
    <w:p>
      <w:pPr>
        <w:widowControl/>
        <w:ind w:left="0" w:leftChars="0"/>
        <w:jc w:val="left"/>
        <w:rPr>
          <w:rFonts w:cs="Arial"/>
        </w:rPr>
      </w:pPr>
    </w:p>
    <w:p>
      <w:pPr>
        <w:ind w:left="480" w:firstLine="360"/>
      </w:pPr>
      <w:r>
        <w:rPr>
          <w:rFonts w:hint="eastAsia"/>
        </w:rPr>
        <w:t>下表是规管状态和继电器状态对应的寄存器地址。</w:t>
      </w:r>
    </w:p>
    <w:tbl>
      <w:tblPr>
        <w:tblStyle w:val="13"/>
        <w:tblW w:w="7141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514"/>
        <w:gridCol w:w="2989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类型</w:t>
            </w:r>
          </w:p>
        </w:tc>
        <w:tc>
          <w:tcPr>
            <w:tcW w:w="2989" w:type="dxa"/>
            <w:vMerge w:val="restart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参数</w:t>
            </w:r>
          </w:p>
        </w:tc>
        <w:tc>
          <w:tcPr>
            <w:tcW w:w="1701" w:type="dxa"/>
            <w:gridSpan w:val="2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高8位：电阻规1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低8位：电阻规2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高8位：电阻规3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低8位：栅极电压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4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高8位：收集极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低8位：电离规正常工作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否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5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高8位：电离灯丝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低8位：外控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6</w:t>
            </w:r>
            <w:r>
              <w:rPr>
                <w:rFonts w:hint="eastAsia" w:cs="Arial"/>
              </w:rPr>
              <w:t>~</w:t>
            </w:r>
            <w:r>
              <w:rPr>
                <w:rFonts w:cs="Arial"/>
              </w:rPr>
              <w:t>59</w:t>
            </w:r>
          </w:p>
        </w:tc>
        <w:tc>
          <w:tcPr>
            <w:tcW w:w="151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4690" w:type="dxa"/>
            <w:gridSpan w:val="3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0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高8位：继电器1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低8位：继电器</w:t>
            </w:r>
            <w:r>
              <w:rPr>
                <w:rFonts w:cs="Arial"/>
              </w:rPr>
              <w:t>2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1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高8位：继电器</w:t>
            </w:r>
            <w:r>
              <w:rPr>
                <w:rFonts w:cs="Arial"/>
              </w:rPr>
              <w:t>3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低8位：继电器</w:t>
            </w:r>
            <w:r>
              <w:rPr>
                <w:rFonts w:cs="Arial"/>
              </w:rPr>
              <w:t>4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2</w:t>
            </w:r>
            <w:r>
              <w:rPr>
                <w:rFonts w:hint="eastAsia" w:cs="Arial"/>
              </w:rPr>
              <w:t>~</w:t>
            </w:r>
            <w:r>
              <w:rPr>
                <w:rFonts w:cs="Arial"/>
              </w:rPr>
              <w:t>67</w:t>
            </w:r>
          </w:p>
        </w:tc>
        <w:tc>
          <w:tcPr>
            <w:tcW w:w="151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4690" w:type="dxa"/>
            <w:gridSpan w:val="3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8</w:t>
            </w:r>
          </w:p>
        </w:tc>
        <w:tc>
          <w:tcPr>
            <w:tcW w:w="151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6</w:t>
            </w:r>
            <w:r>
              <w:rPr>
                <w:rFonts w:hint="eastAsia" w:cs="Arial"/>
              </w:rPr>
              <w:t>位二进制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详见下表1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9</w:t>
            </w:r>
          </w:p>
        </w:tc>
        <w:tc>
          <w:tcPr>
            <w:tcW w:w="151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6</w:t>
            </w:r>
            <w:r>
              <w:rPr>
                <w:rFonts w:hint="eastAsia" w:cs="Arial"/>
              </w:rPr>
              <w:t>位二进制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详见下表2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</w:p>
        </w:tc>
      </w:tr>
    </w:tbl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表1：地址6</w:t>
      </w:r>
      <w:r>
        <w:t>8</w:t>
      </w:r>
      <w:r>
        <w:rPr>
          <w:rFonts w:hint="eastAsia"/>
        </w:rPr>
        <w:t>按位对应参数，状态参照地址5</w:t>
      </w:r>
      <w:r>
        <w:t>2</w:t>
      </w:r>
      <w:r>
        <w:rPr>
          <w:rFonts w:hint="eastAsia"/>
        </w:rPr>
        <w:t>~</w:t>
      </w:r>
      <w:r>
        <w:t>55</w:t>
      </w:r>
      <w:r>
        <w:rPr>
          <w:rFonts w:hint="eastAsia"/>
        </w:rPr>
        <w:t>。</w:t>
      </w:r>
    </w:p>
    <w:tbl>
      <w:tblPr>
        <w:tblStyle w:val="13"/>
        <w:tblW w:w="7141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34"/>
        <w:gridCol w:w="812"/>
        <w:gridCol w:w="812"/>
        <w:gridCol w:w="812"/>
        <w:gridCol w:w="812"/>
        <w:gridCol w:w="699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15-D8</w:t>
            </w:r>
          </w:p>
        </w:tc>
        <w:tc>
          <w:tcPr>
            <w:tcW w:w="73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D7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D6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5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4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3</w:t>
            </w:r>
          </w:p>
        </w:tc>
        <w:tc>
          <w:tcPr>
            <w:tcW w:w="69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2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1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  <w:tc>
          <w:tcPr>
            <w:tcW w:w="73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外控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电离灯丝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电离规正常工作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收集极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栅极电压</w:t>
            </w:r>
          </w:p>
        </w:tc>
        <w:tc>
          <w:tcPr>
            <w:tcW w:w="69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电阻规3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电阻规2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电阻规1</w:t>
            </w:r>
          </w:p>
        </w:tc>
      </w:tr>
    </w:tbl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表2：地址6</w:t>
      </w:r>
      <w:r>
        <w:t>9</w:t>
      </w:r>
      <w:r>
        <w:rPr>
          <w:rFonts w:hint="eastAsia"/>
        </w:rPr>
        <w:t>按位对应参数，状态参照地址60~6</w:t>
      </w:r>
      <w:r>
        <w:t>1</w:t>
      </w:r>
      <w:r>
        <w:rPr>
          <w:rFonts w:hint="eastAsia"/>
        </w:rPr>
        <w:t>。</w:t>
      </w:r>
    </w:p>
    <w:tbl>
      <w:tblPr>
        <w:tblStyle w:val="13"/>
        <w:tblW w:w="4023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9"/>
        <w:gridCol w:w="709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D15-D4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3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2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1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</w:t>
            </w:r>
            <w:r>
              <w:rPr>
                <w:rFonts w:cs="Arial"/>
              </w:rPr>
              <w:t>4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继电器3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继电器2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继电器1</w:t>
            </w:r>
          </w:p>
        </w:tc>
      </w:tr>
    </w:tbl>
    <w:p>
      <w:pPr>
        <w:widowControl/>
        <w:ind w:left="0" w:leftChars="0"/>
        <w:jc w:val="left"/>
        <w:rPr>
          <w:rFonts w:cs="Arial"/>
        </w:rPr>
      </w:pPr>
      <w:r>
        <w:rPr>
          <w:rFonts w:cs="Arial"/>
        </w:rPr>
        <w:br w:type="page"/>
      </w:r>
    </w:p>
    <w:p>
      <w:pPr>
        <w:pStyle w:val="2"/>
        <w:rPr>
          <w:rFonts w:cs="Arial"/>
        </w:rPr>
      </w:pPr>
      <w:bookmarkStart w:id="40" w:name="_Toc21603260"/>
      <w:r>
        <w:rPr>
          <w:rFonts w:cs="Arial"/>
        </w:rPr>
        <w:t>规格</w:t>
      </w:r>
      <w:bookmarkEnd w:id="40"/>
    </w:p>
    <w:p>
      <w:pPr>
        <w:pStyle w:val="3"/>
        <w:rPr>
          <w:rFonts w:ascii="Arial" w:hAnsi="Arial" w:cs="Arial"/>
        </w:rPr>
      </w:pPr>
      <w:bookmarkStart w:id="41" w:name="_Toc21603261"/>
      <w:r>
        <w:rPr>
          <w:rFonts w:ascii="Arial" w:hAnsi="Arial" w:cs="Arial"/>
        </w:rPr>
        <w:t>包装内容</w:t>
      </w:r>
      <w:bookmarkEnd w:id="41"/>
    </w:p>
    <w:tbl>
      <w:tblPr>
        <w:tblStyle w:val="12"/>
        <w:tblW w:w="7620" w:type="dxa"/>
        <w:tblInd w:w="71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92"/>
        <w:gridCol w:w="510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数量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复合真空计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电源线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三芯电源线</w:t>
            </w:r>
            <w:r>
              <w:rPr>
                <w:rFonts w:hint="eastAsia" w:cs="Arial"/>
                <w:szCs w:val="24"/>
              </w:rPr>
              <w:t>，</w:t>
            </w:r>
            <w:r>
              <w:rPr>
                <w:rFonts w:cs="Arial"/>
                <w:szCs w:val="24"/>
              </w:rPr>
              <w:t>标配</w:t>
            </w:r>
            <w:r>
              <w:rPr>
                <w:rFonts w:hint="eastAsia" w:cs="Arial"/>
                <w:szCs w:val="24"/>
              </w:rPr>
              <w:t>1.5</w:t>
            </w:r>
            <w:r>
              <w:rPr>
                <w:rFonts w:cs="Arial"/>
                <w:szCs w:val="24"/>
              </w:rPr>
              <w:t>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电阻规</w:t>
            </w:r>
            <w:r>
              <w:rPr>
                <w:rFonts w:hint="eastAsia" w:cs="Arial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>
              <w:rPr>
                <w:rFonts w:hint="eastAsia" w:cs="Arial"/>
                <w:szCs w:val="24"/>
              </w:rPr>
              <w:t>/2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八脚电子管插座—四芯航空插头（GX16）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电离规</w:t>
            </w:r>
            <w:r>
              <w:rPr>
                <w:rFonts w:hint="eastAsia" w:cs="Arial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八脚电子管插座—</w:t>
            </w:r>
            <w:r>
              <w:rPr>
                <w:rFonts w:hint="eastAsia" w:cs="Arial"/>
                <w:szCs w:val="24"/>
              </w:rPr>
              <w:t>三</w:t>
            </w:r>
            <w:r>
              <w:rPr>
                <w:rFonts w:cs="Arial"/>
                <w:szCs w:val="24"/>
              </w:rPr>
              <w:t>芯航空插头（GX20）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收集极</w:t>
            </w:r>
            <w:r>
              <w:rPr>
                <w:rFonts w:hint="eastAsia" w:cs="Arial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BNC插头—鳄鱼夹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电阻规管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ZJ-52T</w:t>
            </w:r>
            <w:r>
              <w:rPr>
                <w:rFonts w:hint="eastAsia" w:cs="Arial"/>
                <w:szCs w:val="24"/>
              </w:rPr>
              <w:t>，</w:t>
            </w:r>
            <w:r>
              <w:rPr>
                <w:rFonts w:cs="Arial"/>
                <w:szCs w:val="24"/>
              </w:rPr>
              <w:t>选配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电离规管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ZJ-10</w:t>
            </w:r>
            <w:r>
              <w:rPr>
                <w:rFonts w:hint="eastAsia" w:cs="Arial"/>
                <w:szCs w:val="24"/>
              </w:rPr>
              <w:t>，</w:t>
            </w:r>
            <w:r>
              <w:rPr>
                <w:rFonts w:cs="Arial"/>
                <w:szCs w:val="24"/>
              </w:rPr>
              <w:t>选配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串口通讯线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选配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说明书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本书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合格证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</w:p>
        </w:tc>
      </w:tr>
    </w:tbl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（长度超过5米的线缆需收取一定的材料费和加工费）</w:t>
      </w:r>
    </w:p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42" w:name="_Toc21603262"/>
      <w:r>
        <w:rPr>
          <w:rFonts w:ascii="Arial" w:hAnsi="Arial" w:cs="Arial"/>
        </w:rPr>
        <w:t>尺寸</w:t>
      </w:r>
      <w:bookmarkEnd w:id="42"/>
    </w:p>
    <w:p>
      <w:pPr>
        <w:pStyle w:val="4"/>
        <w:ind w:left="480"/>
        <w:rPr>
          <w:rFonts w:cs="Arial"/>
        </w:rPr>
      </w:pPr>
      <w:bookmarkStart w:id="43" w:name="_Toc21603263"/>
      <w:r>
        <w:rPr>
          <w:rFonts w:cs="Arial"/>
        </w:rPr>
        <w:t>外形</w:t>
      </w:r>
      <w:bookmarkEnd w:id="43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drawing>
          <wp:inline distT="0" distB="0" distL="0" distR="0">
            <wp:extent cx="4597400" cy="24885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886" cy="251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/>
        <w:rPr>
          <w:rFonts w:cs="Arial"/>
          <w:szCs w:val="21"/>
        </w:rPr>
      </w:pPr>
    </w:p>
    <w:p>
      <w:pPr>
        <w:pStyle w:val="4"/>
        <w:ind w:left="480"/>
        <w:rPr>
          <w:rFonts w:cs="Arial"/>
        </w:rPr>
      </w:pPr>
      <w:bookmarkStart w:id="44" w:name="_Toc21603264"/>
      <w:r>
        <w:rPr>
          <w:rFonts w:cs="Arial"/>
        </w:rPr>
        <w:t>开孔</w:t>
      </w:r>
      <w:bookmarkEnd w:id="44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drawing>
          <wp:inline distT="0" distB="0" distL="0" distR="0">
            <wp:extent cx="4251960" cy="2268220"/>
            <wp:effectExtent l="0" t="0" r="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94" cy="227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/>
        <w:rPr>
          <w:rFonts w:cs="Arial"/>
          <w:szCs w:val="21"/>
        </w:rPr>
      </w:pPr>
    </w:p>
    <w:p>
      <w:pPr>
        <w:pStyle w:val="3"/>
      </w:pPr>
      <w:bookmarkStart w:id="45" w:name="_Toc21603265"/>
      <w:r>
        <w:rPr>
          <w:rFonts w:hint="eastAsia"/>
        </w:rPr>
        <w:t>选型表</w:t>
      </w:r>
      <w:bookmarkEnd w:id="45"/>
    </w:p>
    <w:p>
      <w:pPr>
        <w:pStyle w:val="4"/>
        <w:ind w:left="480"/>
        <w:rPr>
          <w:rFonts w:cs="Arial"/>
        </w:rPr>
      </w:pPr>
      <w:bookmarkStart w:id="46" w:name="_Toc21603266"/>
      <w:bookmarkStart w:id="47" w:name="_Hlk493763555"/>
      <w:r>
        <w:rPr>
          <w:rFonts w:hint="eastAsia" w:cs="Arial"/>
        </w:rPr>
        <w:t>真空计</w:t>
      </w:r>
      <w:bookmarkEnd w:id="46"/>
    </w:p>
    <w:bookmarkEnd w:id="47"/>
    <w:tbl>
      <w:tblPr>
        <w:tblStyle w:val="12"/>
        <w:tblW w:w="7433" w:type="dxa"/>
        <w:tblInd w:w="865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46"/>
        <w:gridCol w:w="1516"/>
        <w:gridCol w:w="850"/>
        <w:gridCol w:w="1134"/>
        <w:gridCol w:w="308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型号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ZDF-5210P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cs="Arial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宋体" w:cs="Arial"/>
                <w:color w:val="000000"/>
                <w:kern w:val="0"/>
                <w:sz w:val="21"/>
                <w:szCs w:val="21"/>
              </w:rPr>
              <w:t>40*88</w:t>
            </w:r>
            <w:r>
              <w:rPr>
                <w:rFonts w:hint="eastAsia" w:eastAsia="宋体" w:cs="Arial"/>
                <w:color w:val="000000"/>
                <w:kern w:val="0"/>
                <w:sz w:val="21"/>
                <w:szCs w:val="21"/>
              </w:rPr>
              <w:t>面板复合真空计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测量通道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1</w:t>
            </w:r>
            <w:r>
              <w:rPr>
                <w:rFonts w:hint="eastAsia" w:eastAsia="宋体" w:cs="Arial"/>
                <w:color w:val="000000"/>
                <w:kern w:val="0"/>
                <w:szCs w:val="24"/>
              </w:rPr>
              <w:t>路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电阻规</w:t>
            </w:r>
            <w:r>
              <w:rPr>
                <w:rFonts w:eastAsia="宋体" w:cs="Arial"/>
                <w:color w:val="000000"/>
                <w:kern w:val="0"/>
                <w:szCs w:val="24"/>
              </w:rPr>
              <w:t>+1</w:t>
            </w:r>
            <w:r>
              <w:rPr>
                <w:rFonts w:hint="eastAsia" w:eastAsia="宋体" w:cs="Arial"/>
                <w:color w:val="000000"/>
                <w:kern w:val="0"/>
                <w:szCs w:val="24"/>
              </w:rPr>
              <w:t>路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电离规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3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2</w:t>
            </w:r>
            <w:r>
              <w:rPr>
                <w:rFonts w:hint="eastAsia" w:eastAsia="宋体" w:cs="Arial"/>
                <w:color w:val="000000"/>
                <w:kern w:val="0"/>
                <w:szCs w:val="24"/>
              </w:rPr>
              <w:t>路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电阻规</w:t>
            </w:r>
            <w:r>
              <w:rPr>
                <w:rFonts w:eastAsia="宋体" w:cs="Arial"/>
                <w:color w:val="000000"/>
                <w:kern w:val="0"/>
                <w:szCs w:val="24"/>
              </w:rPr>
              <w:t>+1</w:t>
            </w:r>
            <w:r>
              <w:rPr>
                <w:rFonts w:hint="eastAsia" w:eastAsia="宋体" w:cs="Arial"/>
                <w:color w:val="000000"/>
                <w:kern w:val="0"/>
                <w:szCs w:val="24"/>
              </w:rPr>
              <w:t>路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电离规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 xml:space="preserve"> 附加功能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/A4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4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路继电器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/C2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RS-232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接口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/C3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RS-485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接口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/TA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0-10V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输出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/TB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0-5V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输出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/TC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4~20mA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输出</w:t>
            </w:r>
          </w:p>
        </w:tc>
      </w:tr>
    </w:tbl>
    <w:p>
      <w:pPr>
        <w:ind w:left="480" w:right="210"/>
        <w:rPr>
          <w:rFonts w:cs="Arial"/>
          <w:szCs w:val="21"/>
        </w:rPr>
      </w:pPr>
      <w:bookmarkStart w:id="48" w:name="_Hlk493763522"/>
    </w:p>
    <w:p>
      <w:pPr>
        <w:pStyle w:val="4"/>
        <w:ind w:left="480"/>
      </w:pPr>
      <w:bookmarkStart w:id="49" w:name="_Toc21603267"/>
      <w:r>
        <w:rPr>
          <w:rFonts w:hint="eastAsia"/>
        </w:rPr>
        <w:t>真空规管</w:t>
      </w:r>
      <w:bookmarkEnd w:id="49"/>
    </w:p>
    <w:tbl>
      <w:tblPr>
        <w:tblStyle w:val="13"/>
        <w:tblW w:w="7513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59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电阻规</w:t>
            </w: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ZJ-52T/G15.5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电阻规ZJ-52T，外径15.5玻璃直管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ZJ-52T/M15.5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电阻规ZJ-52T，外径15.5金属直管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ZJ-52T/KF16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电阻规ZJ-52T，KF16快卸法兰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ZJ-52T/KF25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电阻规ZJ-52T，KF25快卸法兰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ZJ-52T/CF16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电阻规ZJ-52T，CF16高真空法兰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电离规</w:t>
            </w: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ZJ-10/G15.5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电离规ZJ-10，外径15.5玻璃直管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ZJ-10/KF16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电离规ZJ-10，KF16快卸法兰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ZJ-10/KF25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电离规ZJ-10，KF25快卸法兰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ZJ-10/KF40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电离规ZJ-10，KF40快卸法兰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ZJ-10/CF35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电离规ZJ-10，CF35高真空法兰，裸规</w:t>
            </w:r>
          </w:p>
        </w:tc>
      </w:tr>
      <w:bookmarkEnd w:id="48"/>
    </w:tbl>
    <w:p>
      <w:pPr>
        <w:ind w:left="480" w:right="210"/>
        <w:rPr>
          <w:rFonts w:cs="Arial"/>
          <w:szCs w:val="21"/>
        </w:rPr>
      </w:pPr>
    </w:p>
    <w:p>
      <w:pPr>
        <w:pStyle w:val="4"/>
        <w:ind w:left="480"/>
      </w:pPr>
      <w:bookmarkStart w:id="50" w:name="_Toc21603268"/>
      <w:bookmarkStart w:id="51" w:name="_Hlk493763635"/>
      <w:r>
        <w:rPr>
          <w:rFonts w:hint="eastAsia"/>
        </w:rPr>
        <w:t>规管线缆</w:t>
      </w:r>
      <w:bookmarkEnd w:id="50"/>
    </w:p>
    <w:tbl>
      <w:tblPr>
        <w:tblStyle w:val="13"/>
        <w:tblW w:w="7513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电阻规电缆</w:t>
            </w: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CT1-0</w:t>
            </w:r>
            <w:r>
              <w:t>2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</w:t>
            </w:r>
            <w:r>
              <w:t>2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CT1-0</w:t>
            </w:r>
            <w:r>
              <w:t>3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</w:t>
            </w:r>
            <w:r>
              <w:t>3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CT1-05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CT1-10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CT1-15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20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</w:t>
            </w:r>
            <w:r>
              <w:t>20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电阻规线缆25米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30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</w:t>
            </w:r>
            <w:r>
              <w:t>30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电阻规线缆35米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40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</w:t>
            </w:r>
            <w:r>
              <w:t>40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电阻规线缆45米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CT1-50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电离规电缆</w:t>
            </w: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CT3-0</w:t>
            </w:r>
            <w:r>
              <w:t>2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2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CT3-0</w:t>
            </w:r>
            <w:r>
              <w:t>3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3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CT3-05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CT3-10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CT3-15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</w:t>
            </w:r>
            <w:r>
              <w:t>20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20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ZJ-10电离规线缆25米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</w:t>
            </w:r>
            <w:r>
              <w:t>30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30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</w:t>
            </w: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ZJ-10电离规线缆35米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</w:t>
            </w:r>
            <w:r>
              <w:t>40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40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</w:t>
            </w:r>
            <w: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ZJ-10电离规线缆45米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CT3-50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收集极电缆</w:t>
            </w: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CC2-0</w:t>
            </w:r>
            <w:r>
              <w:t>2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</w:t>
            </w:r>
            <w:r>
              <w:t>2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CC2-0</w:t>
            </w:r>
            <w:r>
              <w:t>3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</w:t>
            </w:r>
            <w:r>
              <w:t>3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CC2-05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CC2-10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CC2-15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20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</w:t>
            </w:r>
            <w:r>
              <w:t>20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收集极线缆25米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30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</w:t>
            </w:r>
            <w:r>
              <w:t>30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收集极线缆35米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40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收集极线缆4</w:t>
            </w:r>
            <w:r>
              <w:t>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收集极线缆45米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CC2-50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收集极线缆50米</w:t>
            </w:r>
          </w:p>
        </w:tc>
      </w:tr>
    </w:tbl>
    <w:p>
      <w:pPr>
        <w:ind w:left="480"/>
      </w:pPr>
    </w:p>
    <w:p>
      <w:pPr>
        <w:ind w:left="480"/>
      </w:pPr>
    </w:p>
    <w:bookmarkEnd w:id="51"/>
    <w:p>
      <w:pPr>
        <w:ind w:left="480"/>
        <w:rPr>
          <w:rFonts w:cs="Arial"/>
        </w:rPr>
      </w:pPr>
    </w:p>
    <w:p>
      <w:pPr>
        <w:ind w:left="480"/>
        <w:rPr>
          <w:rFonts w:cs="Arial"/>
        </w:rPr>
        <w:sectPr>
          <w:footerReference r:id="rId9" w:type="default"/>
          <w:footerReference r:id="rId10" w:type="even"/>
          <w:type w:val="oddPage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26" w:charSpace="0"/>
        </w:sect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widowControl/>
        <w:ind w:left="0" w:leftChars="0"/>
        <w:jc w:val="left"/>
        <w:rPr>
          <w:rFonts w:cs="Arial"/>
        </w:rPr>
      </w:pPr>
      <w:r>
        <w:rPr>
          <w:rFonts w:cs="Arial"/>
        </w:rPr>
        <w:br w:type="page"/>
      </w: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widowControl/>
        <w:ind w:left="0" w:leftChars="0"/>
        <w:jc w:val="left"/>
        <w:rPr>
          <w:rFonts w:cs="Arial"/>
        </w:rPr>
      </w:pPr>
      <w:r>
        <w:rPr>
          <w:rFonts w:cs="Arial"/>
        </w:rPr>
        <w:br w:type="page"/>
      </w: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widowControl/>
        <w:ind w:left="0" w:leftChars="0"/>
        <w:jc w:val="left"/>
        <w:rPr>
          <w:rFonts w:cs="Arial"/>
        </w:rPr>
      </w:pPr>
      <w:r>
        <w:rPr>
          <w:rFonts w:cs="Arial"/>
        </w:rPr>
        <w:br w:type="page"/>
      </w: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  <w:r>
        <w:rPr>
          <w:rFonts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142875</wp:posOffset>
            </wp:positionV>
            <wp:extent cx="838200" cy="619125"/>
            <wp:effectExtent l="19050" t="0" r="0" b="0"/>
            <wp:wrapNone/>
            <wp:docPr id="52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0" descr="盘古LOGO.wmf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tbl>
      <w:tblPr>
        <w:tblStyle w:val="12"/>
        <w:tblW w:w="5580" w:type="dxa"/>
        <w:tblInd w:w="17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6091" w:themeColor="accent1" w:themeShade="BF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366091" w:themeColor="accent1" w:themeShade="BF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</w:tcPr>
          <w:p>
            <w:pPr>
              <w:ind w:left="480" w:firstLine="2280" w:firstLineChars="950"/>
              <w:jc w:val="right"/>
              <w:rPr>
                <w:rFonts w:cs="Arial"/>
              </w:rPr>
            </w:pPr>
            <w:r>
              <w:rPr>
                <w:rFonts w:eastAsia="黑体" w:cs="Arial"/>
              </w:rPr>
              <w:t>www.pangu.com.cn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366091" w:themeColor="accent1" w:themeShade="BF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杭州盘古自动化系统有限公司</w:t>
            </w:r>
          </w:p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Hangzhou Pangu Automation System Co., Ltd.</w:t>
            </w:r>
          </w:p>
          <w:p>
            <w:pPr>
              <w:ind w:left="480"/>
              <w:rPr>
                <w:rFonts w:eastAsia="黑体" w:cs="Arial"/>
              </w:rPr>
            </w:pPr>
          </w:p>
          <w:p>
            <w:pPr>
              <w:ind w:left="0" w:leftChars="0"/>
              <w:jc w:val="left"/>
              <w:rPr>
                <w:rFonts w:eastAsia="黑体" w:cs="Arial"/>
              </w:rPr>
            </w:pPr>
            <w:r>
              <w:rPr>
                <w:rFonts w:eastAsia="黑体" w:cs="Arial"/>
              </w:rPr>
              <w:t xml:space="preserve">版权所有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366091" w:themeColor="accent1" w:themeShade="BF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</w:tcPr>
          <w:p>
            <w:pPr>
              <w:ind w:left="480"/>
              <w:jc w:val="right"/>
              <w:rPr>
                <w:rFonts w:eastAsia="黑体" w:cs="Arial"/>
              </w:rPr>
            </w:pPr>
          </w:p>
        </w:tc>
      </w:tr>
    </w:tbl>
    <w:p>
      <w:pPr>
        <w:ind w:left="480"/>
        <w:rPr>
          <w:rFonts w:cs="Arial"/>
        </w:rPr>
      </w:pPr>
    </w:p>
    <w:sectPr>
      <w:footerReference r:id="rId11" w:type="default"/>
      <w:footerReference r:id="rId12" w:type="even"/>
      <w:type w:val="oddPage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left="480"/>
      <w:jc w:val="right"/>
    </w:pPr>
    <w:r>
      <w:rPr>
        <w:rFonts w:hint="eastAsia"/>
      </w:rPr>
      <w:t>IMZ</w:t>
    </w:r>
    <w:r>
      <w:t>11</w:t>
    </w:r>
    <w:r>
      <w:rPr>
        <w:rFonts w:hint="eastAsia"/>
      </w:rPr>
      <w:t>-CP0</w:t>
    </w:r>
    <w:r>
      <w:t>1a  19-10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8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3583951"/>
    </w:sdtPr>
    <w:sdtContent>
      <w:p>
        <w:pPr>
          <w:pStyle w:val="8"/>
          <w:ind w:left="48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  <w:ind w:left="48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7035517"/>
    </w:sdtPr>
    <w:sdtContent>
      <w:p>
        <w:pPr>
          <w:pStyle w:val="8"/>
          <w:ind w:left="48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  <w:ind w:left="0" w:left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7965239"/>
    </w:sdtPr>
    <w:sdtContent>
      <w:p>
        <w:pPr>
          <w:pStyle w:val="8"/>
          <w:ind w:left="480"/>
          <w:jc w:val="right"/>
        </w:pPr>
      </w:p>
    </w:sdtContent>
  </w:sdt>
  <w:p>
    <w:pPr>
      <w:pStyle w:val="8"/>
      <w:ind w:left="48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/>
    </w:pPr>
  </w:p>
  <w:p>
    <w:pPr>
      <w:pStyle w:val="8"/>
      <w:ind w:left="0" w:left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480"/>
    </w:pP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480"/>
    </w:pP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480"/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36F6"/>
    <w:multiLevelType w:val="multilevel"/>
    <w:tmpl w:val="390836F6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3A8"/>
    <w:rsid w:val="000006C6"/>
    <w:rsid w:val="00002471"/>
    <w:rsid w:val="000037E3"/>
    <w:rsid w:val="00003F87"/>
    <w:rsid w:val="00004E3D"/>
    <w:rsid w:val="00011684"/>
    <w:rsid w:val="000119A6"/>
    <w:rsid w:val="00013E25"/>
    <w:rsid w:val="00013EBB"/>
    <w:rsid w:val="00014FE2"/>
    <w:rsid w:val="000206E2"/>
    <w:rsid w:val="00023E38"/>
    <w:rsid w:val="00025534"/>
    <w:rsid w:val="00026B81"/>
    <w:rsid w:val="00027648"/>
    <w:rsid w:val="00032026"/>
    <w:rsid w:val="00032566"/>
    <w:rsid w:val="000325F4"/>
    <w:rsid w:val="0003349E"/>
    <w:rsid w:val="0003513A"/>
    <w:rsid w:val="00043084"/>
    <w:rsid w:val="000446FE"/>
    <w:rsid w:val="00046225"/>
    <w:rsid w:val="00046BEF"/>
    <w:rsid w:val="0004709B"/>
    <w:rsid w:val="00047545"/>
    <w:rsid w:val="0005082C"/>
    <w:rsid w:val="000511F0"/>
    <w:rsid w:val="000543BD"/>
    <w:rsid w:val="000546D8"/>
    <w:rsid w:val="00054C1E"/>
    <w:rsid w:val="000576FB"/>
    <w:rsid w:val="00060AE6"/>
    <w:rsid w:val="000618D0"/>
    <w:rsid w:val="00065079"/>
    <w:rsid w:val="0007183B"/>
    <w:rsid w:val="0007233D"/>
    <w:rsid w:val="00072501"/>
    <w:rsid w:val="000746CF"/>
    <w:rsid w:val="000806A3"/>
    <w:rsid w:val="00081836"/>
    <w:rsid w:val="00081C23"/>
    <w:rsid w:val="000834A7"/>
    <w:rsid w:val="0008384C"/>
    <w:rsid w:val="00085A3A"/>
    <w:rsid w:val="00086763"/>
    <w:rsid w:val="00086BD6"/>
    <w:rsid w:val="00092C1C"/>
    <w:rsid w:val="0009331D"/>
    <w:rsid w:val="000933D8"/>
    <w:rsid w:val="000A06EA"/>
    <w:rsid w:val="000A20A7"/>
    <w:rsid w:val="000A2890"/>
    <w:rsid w:val="000A352B"/>
    <w:rsid w:val="000A3F33"/>
    <w:rsid w:val="000A6921"/>
    <w:rsid w:val="000A6F12"/>
    <w:rsid w:val="000A742E"/>
    <w:rsid w:val="000B0445"/>
    <w:rsid w:val="000B10BD"/>
    <w:rsid w:val="000B3330"/>
    <w:rsid w:val="000B347E"/>
    <w:rsid w:val="000B3A5D"/>
    <w:rsid w:val="000B3F90"/>
    <w:rsid w:val="000B43A9"/>
    <w:rsid w:val="000B56E1"/>
    <w:rsid w:val="000B618D"/>
    <w:rsid w:val="000B7558"/>
    <w:rsid w:val="000B795E"/>
    <w:rsid w:val="000B7F0C"/>
    <w:rsid w:val="000C39C3"/>
    <w:rsid w:val="000C4E58"/>
    <w:rsid w:val="000C5D69"/>
    <w:rsid w:val="000C6D67"/>
    <w:rsid w:val="000D2212"/>
    <w:rsid w:val="000D3FD7"/>
    <w:rsid w:val="000D4768"/>
    <w:rsid w:val="000D4C77"/>
    <w:rsid w:val="000D5D74"/>
    <w:rsid w:val="000E2206"/>
    <w:rsid w:val="000E2BFC"/>
    <w:rsid w:val="000E2D3B"/>
    <w:rsid w:val="000E2EA2"/>
    <w:rsid w:val="000E401F"/>
    <w:rsid w:val="000F0D4D"/>
    <w:rsid w:val="000F291F"/>
    <w:rsid w:val="000F6A35"/>
    <w:rsid w:val="000F7113"/>
    <w:rsid w:val="0010200D"/>
    <w:rsid w:val="00103329"/>
    <w:rsid w:val="0010491D"/>
    <w:rsid w:val="0010559E"/>
    <w:rsid w:val="001112ED"/>
    <w:rsid w:val="00113AD7"/>
    <w:rsid w:val="00115E2A"/>
    <w:rsid w:val="0011641B"/>
    <w:rsid w:val="001173FC"/>
    <w:rsid w:val="00117633"/>
    <w:rsid w:val="0011789F"/>
    <w:rsid w:val="00122596"/>
    <w:rsid w:val="00123382"/>
    <w:rsid w:val="0012549F"/>
    <w:rsid w:val="00126227"/>
    <w:rsid w:val="00141724"/>
    <w:rsid w:val="0014231B"/>
    <w:rsid w:val="00144E2C"/>
    <w:rsid w:val="001516B6"/>
    <w:rsid w:val="00153C3A"/>
    <w:rsid w:val="001558F6"/>
    <w:rsid w:val="00160CB9"/>
    <w:rsid w:val="00163BFC"/>
    <w:rsid w:val="00163D46"/>
    <w:rsid w:val="00165258"/>
    <w:rsid w:val="00165294"/>
    <w:rsid w:val="001659E4"/>
    <w:rsid w:val="001670B9"/>
    <w:rsid w:val="0017042B"/>
    <w:rsid w:val="0017087E"/>
    <w:rsid w:val="00173542"/>
    <w:rsid w:val="001737B8"/>
    <w:rsid w:val="00175AD1"/>
    <w:rsid w:val="001762E3"/>
    <w:rsid w:val="0017719B"/>
    <w:rsid w:val="001772FB"/>
    <w:rsid w:val="00185E60"/>
    <w:rsid w:val="00192056"/>
    <w:rsid w:val="00193D29"/>
    <w:rsid w:val="00195406"/>
    <w:rsid w:val="00195C68"/>
    <w:rsid w:val="00197E9D"/>
    <w:rsid w:val="001A1B70"/>
    <w:rsid w:val="001A20A4"/>
    <w:rsid w:val="001A32B7"/>
    <w:rsid w:val="001A385C"/>
    <w:rsid w:val="001A3F6B"/>
    <w:rsid w:val="001A49F1"/>
    <w:rsid w:val="001A4FBB"/>
    <w:rsid w:val="001A59CD"/>
    <w:rsid w:val="001A7666"/>
    <w:rsid w:val="001A7AC2"/>
    <w:rsid w:val="001B07AD"/>
    <w:rsid w:val="001C1281"/>
    <w:rsid w:val="001C6008"/>
    <w:rsid w:val="001C70B4"/>
    <w:rsid w:val="001D0754"/>
    <w:rsid w:val="001D122B"/>
    <w:rsid w:val="001D54AE"/>
    <w:rsid w:val="001D654E"/>
    <w:rsid w:val="001D67CB"/>
    <w:rsid w:val="001E0E10"/>
    <w:rsid w:val="001E0EE3"/>
    <w:rsid w:val="001E2A8A"/>
    <w:rsid w:val="001F273E"/>
    <w:rsid w:val="001F5215"/>
    <w:rsid w:val="001F5EB2"/>
    <w:rsid w:val="001F65CB"/>
    <w:rsid w:val="001F6A78"/>
    <w:rsid w:val="001F6F9B"/>
    <w:rsid w:val="001F7211"/>
    <w:rsid w:val="00200917"/>
    <w:rsid w:val="00200DC1"/>
    <w:rsid w:val="002040DA"/>
    <w:rsid w:val="0020569D"/>
    <w:rsid w:val="00211D06"/>
    <w:rsid w:val="002134A1"/>
    <w:rsid w:val="00213671"/>
    <w:rsid w:val="00213CA4"/>
    <w:rsid w:val="0021565D"/>
    <w:rsid w:val="00216517"/>
    <w:rsid w:val="00216C74"/>
    <w:rsid w:val="00220584"/>
    <w:rsid w:val="00224065"/>
    <w:rsid w:val="00224432"/>
    <w:rsid w:val="002255D7"/>
    <w:rsid w:val="00225EA2"/>
    <w:rsid w:val="002306A0"/>
    <w:rsid w:val="00230AA9"/>
    <w:rsid w:val="00230B65"/>
    <w:rsid w:val="00231A5E"/>
    <w:rsid w:val="00232CB0"/>
    <w:rsid w:val="002334AA"/>
    <w:rsid w:val="0023413A"/>
    <w:rsid w:val="00234477"/>
    <w:rsid w:val="002346E1"/>
    <w:rsid w:val="00236A0E"/>
    <w:rsid w:val="00236CDA"/>
    <w:rsid w:val="0023770D"/>
    <w:rsid w:val="00237996"/>
    <w:rsid w:val="00240B5D"/>
    <w:rsid w:val="00242083"/>
    <w:rsid w:val="00243528"/>
    <w:rsid w:val="002436A2"/>
    <w:rsid w:val="00245E6E"/>
    <w:rsid w:val="002474E3"/>
    <w:rsid w:val="002570C0"/>
    <w:rsid w:val="00257B8B"/>
    <w:rsid w:val="00266037"/>
    <w:rsid w:val="002703C6"/>
    <w:rsid w:val="0027056D"/>
    <w:rsid w:val="0027062E"/>
    <w:rsid w:val="00271428"/>
    <w:rsid w:val="00271B93"/>
    <w:rsid w:val="00274842"/>
    <w:rsid w:val="0027601A"/>
    <w:rsid w:val="002776C6"/>
    <w:rsid w:val="00277E2A"/>
    <w:rsid w:val="00280A08"/>
    <w:rsid w:val="00282933"/>
    <w:rsid w:val="00284205"/>
    <w:rsid w:val="00285113"/>
    <w:rsid w:val="0029021E"/>
    <w:rsid w:val="00290EE2"/>
    <w:rsid w:val="00291CDA"/>
    <w:rsid w:val="002933C8"/>
    <w:rsid w:val="002940BD"/>
    <w:rsid w:val="0029450E"/>
    <w:rsid w:val="00294B0D"/>
    <w:rsid w:val="00295B5D"/>
    <w:rsid w:val="00295BFD"/>
    <w:rsid w:val="0029640B"/>
    <w:rsid w:val="00296918"/>
    <w:rsid w:val="00297B37"/>
    <w:rsid w:val="00297EEA"/>
    <w:rsid w:val="002A0CF2"/>
    <w:rsid w:val="002A3680"/>
    <w:rsid w:val="002A4B17"/>
    <w:rsid w:val="002A57BC"/>
    <w:rsid w:val="002A69EE"/>
    <w:rsid w:val="002B1512"/>
    <w:rsid w:val="002B2980"/>
    <w:rsid w:val="002B3BCF"/>
    <w:rsid w:val="002B4073"/>
    <w:rsid w:val="002B4A3D"/>
    <w:rsid w:val="002B4E2F"/>
    <w:rsid w:val="002B57A7"/>
    <w:rsid w:val="002B5F6E"/>
    <w:rsid w:val="002B6AAA"/>
    <w:rsid w:val="002C21D8"/>
    <w:rsid w:val="002C2D12"/>
    <w:rsid w:val="002C454F"/>
    <w:rsid w:val="002C627F"/>
    <w:rsid w:val="002C65BD"/>
    <w:rsid w:val="002C77AF"/>
    <w:rsid w:val="002C7C34"/>
    <w:rsid w:val="002D0C17"/>
    <w:rsid w:val="002D4E5E"/>
    <w:rsid w:val="002D4FF5"/>
    <w:rsid w:val="002D6F58"/>
    <w:rsid w:val="002D7374"/>
    <w:rsid w:val="002E239D"/>
    <w:rsid w:val="002E369F"/>
    <w:rsid w:val="002E42E0"/>
    <w:rsid w:val="002E457B"/>
    <w:rsid w:val="002E66A0"/>
    <w:rsid w:val="002E67DD"/>
    <w:rsid w:val="002F3FB8"/>
    <w:rsid w:val="002F5818"/>
    <w:rsid w:val="002F6189"/>
    <w:rsid w:val="002F648B"/>
    <w:rsid w:val="00300978"/>
    <w:rsid w:val="003020C2"/>
    <w:rsid w:val="00303E5D"/>
    <w:rsid w:val="00304B8E"/>
    <w:rsid w:val="00305C84"/>
    <w:rsid w:val="00306438"/>
    <w:rsid w:val="00306D4B"/>
    <w:rsid w:val="00307D0C"/>
    <w:rsid w:val="0031226C"/>
    <w:rsid w:val="003143CA"/>
    <w:rsid w:val="00322ACF"/>
    <w:rsid w:val="0032405E"/>
    <w:rsid w:val="003243CE"/>
    <w:rsid w:val="00325499"/>
    <w:rsid w:val="003309CC"/>
    <w:rsid w:val="00332207"/>
    <w:rsid w:val="00332724"/>
    <w:rsid w:val="00335F34"/>
    <w:rsid w:val="00336EEC"/>
    <w:rsid w:val="00337B39"/>
    <w:rsid w:val="003415FD"/>
    <w:rsid w:val="00343B6E"/>
    <w:rsid w:val="00343E21"/>
    <w:rsid w:val="0034719D"/>
    <w:rsid w:val="003508AE"/>
    <w:rsid w:val="00353062"/>
    <w:rsid w:val="00353EEA"/>
    <w:rsid w:val="00355318"/>
    <w:rsid w:val="003554B8"/>
    <w:rsid w:val="00356FE6"/>
    <w:rsid w:val="00360DC0"/>
    <w:rsid w:val="00364460"/>
    <w:rsid w:val="00365BD0"/>
    <w:rsid w:val="00374997"/>
    <w:rsid w:val="00374A90"/>
    <w:rsid w:val="003816AB"/>
    <w:rsid w:val="00383B05"/>
    <w:rsid w:val="00390580"/>
    <w:rsid w:val="00390F76"/>
    <w:rsid w:val="00392469"/>
    <w:rsid w:val="0039265F"/>
    <w:rsid w:val="003978EA"/>
    <w:rsid w:val="003A0027"/>
    <w:rsid w:val="003A1F2F"/>
    <w:rsid w:val="003A2DE2"/>
    <w:rsid w:val="003A4787"/>
    <w:rsid w:val="003A49EB"/>
    <w:rsid w:val="003A524F"/>
    <w:rsid w:val="003A5616"/>
    <w:rsid w:val="003A5A5A"/>
    <w:rsid w:val="003B0726"/>
    <w:rsid w:val="003B109D"/>
    <w:rsid w:val="003B1C6A"/>
    <w:rsid w:val="003B2AC8"/>
    <w:rsid w:val="003B4643"/>
    <w:rsid w:val="003B4A8C"/>
    <w:rsid w:val="003B51A6"/>
    <w:rsid w:val="003B56C4"/>
    <w:rsid w:val="003B67C4"/>
    <w:rsid w:val="003C038C"/>
    <w:rsid w:val="003C22FE"/>
    <w:rsid w:val="003C4C1F"/>
    <w:rsid w:val="003C4F26"/>
    <w:rsid w:val="003D05C9"/>
    <w:rsid w:val="003D0AD9"/>
    <w:rsid w:val="003D1C0C"/>
    <w:rsid w:val="003D2BBD"/>
    <w:rsid w:val="003D4038"/>
    <w:rsid w:val="003D48C6"/>
    <w:rsid w:val="003D6B79"/>
    <w:rsid w:val="003E00CF"/>
    <w:rsid w:val="003E1828"/>
    <w:rsid w:val="003E44A4"/>
    <w:rsid w:val="003F0675"/>
    <w:rsid w:val="003F1F82"/>
    <w:rsid w:val="003F324D"/>
    <w:rsid w:val="003F4669"/>
    <w:rsid w:val="003F6FAA"/>
    <w:rsid w:val="003F7D26"/>
    <w:rsid w:val="003F7EA1"/>
    <w:rsid w:val="00401EE9"/>
    <w:rsid w:val="004022CC"/>
    <w:rsid w:val="00402543"/>
    <w:rsid w:val="00403BF6"/>
    <w:rsid w:val="00404191"/>
    <w:rsid w:val="00405FE4"/>
    <w:rsid w:val="00407BC9"/>
    <w:rsid w:val="00407C39"/>
    <w:rsid w:val="00413F31"/>
    <w:rsid w:val="00414DAA"/>
    <w:rsid w:val="00416B6C"/>
    <w:rsid w:val="00417EF9"/>
    <w:rsid w:val="00420D1B"/>
    <w:rsid w:val="00420EC3"/>
    <w:rsid w:val="004211E6"/>
    <w:rsid w:val="004219C4"/>
    <w:rsid w:val="004224F9"/>
    <w:rsid w:val="00425275"/>
    <w:rsid w:val="00425C9B"/>
    <w:rsid w:val="004264E6"/>
    <w:rsid w:val="00426669"/>
    <w:rsid w:val="004305F9"/>
    <w:rsid w:val="00431F2A"/>
    <w:rsid w:val="00432A2F"/>
    <w:rsid w:val="004347CC"/>
    <w:rsid w:val="00435F00"/>
    <w:rsid w:val="004376CE"/>
    <w:rsid w:val="00437B77"/>
    <w:rsid w:val="0044041A"/>
    <w:rsid w:val="004425B6"/>
    <w:rsid w:val="00443C8A"/>
    <w:rsid w:val="00443DEB"/>
    <w:rsid w:val="00452D55"/>
    <w:rsid w:val="004541F0"/>
    <w:rsid w:val="0045621D"/>
    <w:rsid w:val="00457372"/>
    <w:rsid w:val="00457B71"/>
    <w:rsid w:val="004602E0"/>
    <w:rsid w:val="00461CB0"/>
    <w:rsid w:val="00461DBF"/>
    <w:rsid w:val="00462FF1"/>
    <w:rsid w:val="0046322E"/>
    <w:rsid w:val="0046339E"/>
    <w:rsid w:val="004648D8"/>
    <w:rsid w:val="004662CE"/>
    <w:rsid w:val="00467564"/>
    <w:rsid w:val="00470074"/>
    <w:rsid w:val="00474F6D"/>
    <w:rsid w:val="00475723"/>
    <w:rsid w:val="00475DEF"/>
    <w:rsid w:val="00484FE9"/>
    <w:rsid w:val="004855C9"/>
    <w:rsid w:val="004912BF"/>
    <w:rsid w:val="00491D49"/>
    <w:rsid w:val="00494E0F"/>
    <w:rsid w:val="00496EF8"/>
    <w:rsid w:val="004973F3"/>
    <w:rsid w:val="004A1E88"/>
    <w:rsid w:val="004A3A09"/>
    <w:rsid w:val="004A52CE"/>
    <w:rsid w:val="004B0F7E"/>
    <w:rsid w:val="004B1A6D"/>
    <w:rsid w:val="004B4D60"/>
    <w:rsid w:val="004B583A"/>
    <w:rsid w:val="004B5AAA"/>
    <w:rsid w:val="004B7D46"/>
    <w:rsid w:val="004C04E2"/>
    <w:rsid w:val="004C0521"/>
    <w:rsid w:val="004C0BDD"/>
    <w:rsid w:val="004C208F"/>
    <w:rsid w:val="004C26F2"/>
    <w:rsid w:val="004C299B"/>
    <w:rsid w:val="004C32CB"/>
    <w:rsid w:val="004C4749"/>
    <w:rsid w:val="004C4AA8"/>
    <w:rsid w:val="004C66BD"/>
    <w:rsid w:val="004C7CCF"/>
    <w:rsid w:val="004D21B6"/>
    <w:rsid w:val="004D24C0"/>
    <w:rsid w:val="004D6D6B"/>
    <w:rsid w:val="004E089B"/>
    <w:rsid w:val="004E204C"/>
    <w:rsid w:val="004E2546"/>
    <w:rsid w:val="004E2D29"/>
    <w:rsid w:val="004E420A"/>
    <w:rsid w:val="004E5A3A"/>
    <w:rsid w:val="004E5AF2"/>
    <w:rsid w:val="004F01DD"/>
    <w:rsid w:val="004F0D3A"/>
    <w:rsid w:val="004F1783"/>
    <w:rsid w:val="004F6127"/>
    <w:rsid w:val="004F72E1"/>
    <w:rsid w:val="00501341"/>
    <w:rsid w:val="0050167F"/>
    <w:rsid w:val="00501D1C"/>
    <w:rsid w:val="00502BAD"/>
    <w:rsid w:val="00502C4B"/>
    <w:rsid w:val="00506B86"/>
    <w:rsid w:val="00506EB9"/>
    <w:rsid w:val="005074E9"/>
    <w:rsid w:val="005121DD"/>
    <w:rsid w:val="005201B6"/>
    <w:rsid w:val="00522092"/>
    <w:rsid w:val="00522D4B"/>
    <w:rsid w:val="00523528"/>
    <w:rsid w:val="0052549E"/>
    <w:rsid w:val="005269A8"/>
    <w:rsid w:val="0052708B"/>
    <w:rsid w:val="00530126"/>
    <w:rsid w:val="0053029C"/>
    <w:rsid w:val="005306D8"/>
    <w:rsid w:val="00534662"/>
    <w:rsid w:val="00534F40"/>
    <w:rsid w:val="0053746D"/>
    <w:rsid w:val="0053753D"/>
    <w:rsid w:val="005378E6"/>
    <w:rsid w:val="005416D3"/>
    <w:rsid w:val="00541E80"/>
    <w:rsid w:val="00541EDB"/>
    <w:rsid w:val="005435C7"/>
    <w:rsid w:val="00546E3A"/>
    <w:rsid w:val="0054709B"/>
    <w:rsid w:val="00550851"/>
    <w:rsid w:val="00550A16"/>
    <w:rsid w:val="0055154E"/>
    <w:rsid w:val="00551EDE"/>
    <w:rsid w:val="0055348B"/>
    <w:rsid w:val="00554719"/>
    <w:rsid w:val="00560B69"/>
    <w:rsid w:val="00563081"/>
    <w:rsid w:val="005632CA"/>
    <w:rsid w:val="00564A15"/>
    <w:rsid w:val="005671C3"/>
    <w:rsid w:val="00570803"/>
    <w:rsid w:val="00573CF0"/>
    <w:rsid w:val="005747AF"/>
    <w:rsid w:val="005809C6"/>
    <w:rsid w:val="00580A23"/>
    <w:rsid w:val="005835CA"/>
    <w:rsid w:val="00584D33"/>
    <w:rsid w:val="0058583F"/>
    <w:rsid w:val="00592A52"/>
    <w:rsid w:val="00593349"/>
    <w:rsid w:val="00594106"/>
    <w:rsid w:val="0059504E"/>
    <w:rsid w:val="005972C3"/>
    <w:rsid w:val="005A13CD"/>
    <w:rsid w:val="005A1743"/>
    <w:rsid w:val="005A2714"/>
    <w:rsid w:val="005B56C1"/>
    <w:rsid w:val="005B6070"/>
    <w:rsid w:val="005B73FB"/>
    <w:rsid w:val="005C10E9"/>
    <w:rsid w:val="005C2AB9"/>
    <w:rsid w:val="005C53F5"/>
    <w:rsid w:val="005C5436"/>
    <w:rsid w:val="005C5F8C"/>
    <w:rsid w:val="005C6185"/>
    <w:rsid w:val="005C6546"/>
    <w:rsid w:val="005C7C93"/>
    <w:rsid w:val="005D0E9A"/>
    <w:rsid w:val="005D2AD4"/>
    <w:rsid w:val="005E00FB"/>
    <w:rsid w:val="005E04E9"/>
    <w:rsid w:val="005E081F"/>
    <w:rsid w:val="005E1DAD"/>
    <w:rsid w:val="005E1E83"/>
    <w:rsid w:val="005E3137"/>
    <w:rsid w:val="005E6A5B"/>
    <w:rsid w:val="005E7556"/>
    <w:rsid w:val="005F121A"/>
    <w:rsid w:val="005F2B55"/>
    <w:rsid w:val="00601CBB"/>
    <w:rsid w:val="00601F04"/>
    <w:rsid w:val="006117E2"/>
    <w:rsid w:val="00611A13"/>
    <w:rsid w:val="00613931"/>
    <w:rsid w:val="00614F82"/>
    <w:rsid w:val="00615380"/>
    <w:rsid w:val="00615518"/>
    <w:rsid w:val="0061688C"/>
    <w:rsid w:val="00621114"/>
    <w:rsid w:val="0062213C"/>
    <w:rsid w:val="006238BD"/>
    <w:rsid w:val="00630934"/>
    <w:rsid w:val="00630A36"/>
    <w:rsid w:val="00634577"/>
    <w:rsid w:val="00636631"/>
    <w:rsid w:val="00637A51"/>
    <w:rsid w:val="00637E6C"/>
    <w:rsid w:val="006409FA"/>
    <w:rsid w:val="00640BEB"/>
    <w:rsid w:val="006412A6"/>
    <w:rsid w:val="0064310B"/>
    <w:rsid w:val="00644330"/>
    <w:rsid w:val="00650165"/>
    <w:rsid w:val="006503DB"/>
    <w:rsid w:val="00651FBF"/>
    <w:rsid w:val="006520B7"/>
    <w:rsid w:val="00655683"/>
    <w:rsid w:val="006567AE"/>
    <w:rsid w:val="00657D0D"/>
    <w:rsid w:val="00660430"/>
    <w:rsid w:val="00661A1B"/>
    <w:rsid w:val="0066271B"/>
    <w:rsid w:val="00664B70"/>
    <w:rsid w:val="00666B9F"/>
    <w:rsid w:val="00667DD6"/>
    <w:rsid w:val="0067084F"/>
    <w:rsid w:val="00674E3E"/>
    <w:rsid w:val="00674FCB"/>
    <w:rsid w:val="00676545"/>
    <w:rsid w:val="0068258D"/>
    <w:rsid w:val="00685EDB"/>
    <w:rsid w:val="00687619"/>
    <w:rsid w:val="00691260"/>
    <w:rsid w:val="006934DC"/>
    <w:rsid w:val="00694587"/>
    <w:rsid w:val="0069501F"/>
    <w:rsid w:val="006957D6"/>
    <w:rsid w:val="00697C22"/>
    <w:rsid w:val="006A4A62"/>
    <w:rsid w:val="006A5BB7"/>
    <w:rsid w:val="006A65AA"/>
    <w:rsid w:val="006B00DF"/>
    <w:rsid w:val="006B07A5"/>
    <w:rsid w:val="006B0BAC"/>
    <w:rsid w:val="006B4BA2"/>
    <w:rsid w:val="006B6578"/>
    <w:rsid w:val="006B72F1"/>
    <w:rsid w:val="006B741D"/>
    <w:rsid w:val="006B7B22"/>
    <w:rsid w:val="006C2BB4"/>
    <w:rsid w:val="006C2D2B"/>
    <w:rsid w:val="006C3739"/>
    <w:rsid w:val="006C667D"/>
    <w:rsid w:val="006C735B"/>
    <w:rsid w:val="006C771F"/>
    <w:rsid w:val="006D233D"/>
    <w:rsid w:val="006D293F"/>
    <w:rsid w:val="006D46CC"/>
    <w:rsid w:val="006D769F"/>
    <w:rsid w:val="006E1EEA"/>
    <w:rsid w:val="006E58A2"/>
    <w:rsid w:val="006F0911"/>
    <w:rsid w:val="006F12DE"/>
    <w:rsid w:val="006F3B61"/>
    <w:rsid w:val="006F3D15"/>
    <w:rsid w:val="006F417F"/>
    <w:rsid w:val="006F6C07"/>
    <w:rsid w:val="006F722A"/>
    <w:rsid w:val="006F7AA6"/>
    <w:rsid w:val="006F7B24"/>
    <w:rsid w:val="00701751"/>
    <w:rsid w:val="00702858"/>
    <w:rsid w:val="00706211"/>
    <w:rsid w:val="00706B11"/>
    <w:rsid w:val="0071054C"/>
    <w:rsid w:val="0071080F"/>
    <w:rsid w:val="00710DFE"/>
    <w:rsid w:val="007110D9"/>
    <w:rsid w:val="0071562C"/>
    <w:rsid w:val="007164B9"/>
    <w:rsid w:val="00722775"/>
    <w:rsid w:val="00723830"/>
    <w:rsid w:val="00725081"/>
    <w:rsid w:val="0072607A"/>
    <w:rsid w:val="00727963"/>
    <w:rsid w:val="00727A77"/>
    <w:rsid w:val="0073657E"/>
    <w:rsid w:val="007413F6"/>
    <w:rsid w:val="00741A7E"/>
    <w:rsid w:val="00745119"/>
    <w:rsid w:val="007453F9"/>
    <w:rsid w:val="007468FE"/>
    <w:rsid w:val="0074797E"/>
    <w:rsid w:val="007505F3"/>
    <w:rsid w:val="007513DA"/>
    <w:rsid w:val="0075214D"/>
    <w:rsid w:val="00756085"/>
    <w:rsid w:val="00756702"/>
    <w:rsid w:val="00757702"/>
    <w:rsid w:val="00757AA5"/>
    <w:rsid w:val="00760717"/>
    <w:rsid w:val="00760B1E"/>
    <w:rsid w:val="00763B4A"/>
    <w:rsid w:val="0076725F"/>
    <w:rsid w:val="00774DC8"/>
    <w:rsid w:val="00774DDB"/>
    <w:rsid w:val="00775342"/>
    <w:rsid w:val="00775BD9"/>
    <w:rsid w:val="007778E2"/>
    <w:rsid w:val="00780AFA"/>
    <w:rsid w:val="007817E0"/>
    <w:rsid w:val="007830AC"/>
    <w:rsid w:val="007876D4"/>
    <w:rsid w:val="007970DA"/>
    <w:rsid w:val="007A1C67"/>
    <w:rsid w:val="007A2C93"/>
    <w:rsid w:val="007A2F5C"/>
    <w:rsid w:val="007A563C"/>
    <w:rsid w:val="007A6858"/>
    <w:rsid w:val="007B2E5E"/>
    <w:rsid w:val="007B2E85"/>
    <w:rsid w:val="007B42A9"/>
    <w:rsid w:val="007B44D1"/>
    <w:rsid w:val="007B6704"/>
    <w:rsid w:val="007B67C7"/>
    <w:rsid w:val="007C16A8"/>
    <w:rsid w:val="007C16C2"/>
    <w:rsid w:val="007C5D40"/>
    <w:rsid w:val="007C61B6"/>
    <w:rsid w:val="007C68D1"/>
    <w:rsid w:val="007C7471"/>
    <w:rsid w:val="007D033A"/>
    <w:rsid w:val="007D2ACA"/>
    <w:rsid w:val="007E0808"/>
    <w:rsid w:val="007E0F8F"/>
    <w:rsid w:val="007E19D5"/>
    <w:rsid w:val="007E1EB8"/>
    <w:rsid w:val="007E6807"/>
    <w:rsid w:val="007E6E61"/>
    <w:rsid w:val="007F2318"/>
    <w:rsid w:val="007F36E5"/>
    <w:rsid w:val="007F5307"/>
    <w:rsid w:val="007F6482"/>
    <w:rsid w:val="00802DE6"/>
    <w:rsid w:val="00803AAF"/>
    <w:rsid w:val="008059E0"/>
    <w:rsid w:val="008061B5"/>
    <w:rsid w:val="00812A53"/>
    <w:rsid w:val="00814455"/>
    <w:rsid w:val="008150ED"/>
    <w:rsid w:val="008164F6"/>
    <w:rsid w:val="008236BA"/>
    <w:rsid w:val="00825980"/>
    <w:rsid w:val="00825A25"/>
    <w:rsid w:val="00825FC3"/>
    <w:rsid w:val="00827E26"/>
    <w:rsid w:val="00830795"/>
    <w:rsid w:val="00832222"/>
    <w:rsid w:val="008330EF"/>
    <w:rsid w:val="00834366"/>
    <w:rsid w:val="00837784"/>
    <w:rsid w:val="008400E8"/>
    <w:rsid w:val="00840488"/>
    <w:rsid w:val="00840669"/>
    <w:rsid w:val="0084210C"/>
    <w:rsid w:val="00842E85"/>
    <w:rsid w:val="008433A5"/>
    <w:rsid w:val="00845FBD"/>
    <w:rsid w:val="00846406"/>
    <w:rsid w:val="00851448"/>
    <w:rsid w:val="00853182"/>
    <w:rsid w:val="0085371B"/>
    <w:rsid w:val="00857FA2"/>
    <w:rsid w:val="0086006D"/>
    <w:rsid w:val="00860C16"/>
    <w:rsid w:val="00860F6E"/>
    <w:rsid w:val="00860FB9"/>
    <w:rsid w:val="00861273"/>
    <w:rsid w:val="00861CD2"/>
    <w:rsid w:val="00862109"/>
    <w:rsid w:val="0086261C"/>
    <w:rsid w:val="008651CD"/>
    <w:rsid w:val="0086585D"/>
    <w:rsid w:val="00866F7B"/>
    <w:rsid w:val="00872C0D"/>
    <w:rsid w:val="00875B8D"/>
    <w:rsid w:val="00877680"/>
    <w:rsid w:val="008803BE"/>
    <w:rsid w:val="00881E34"/>
    <w:rsid w:val="00883257"/>
    <w:rsid w:val="00883E03"/>
    <w:rsid w:val="008857A4"/>
    <w:rsid w:val="0089216A"/>
    <w:rsid w:val="00893E42"/>
    <w:rsid w:val="00895AA1"/>
    <w:rsid w:val="008A0214"/>
    <w:rsid w:val="008A118C"/>
    <w:rsid w:val="008A11D5"/>
    <w:rsid w:val="008A1334"/>
    <w:rsid w:val="008A13CA"/>
    <w:rsid w:val="008A1475"/>
    <w:rsid w:val="008A251A"/>
    <w:rsid w:val="008A45D7"/>
    <w:rsid w:val="008A7CBB"/>
    <w:rsid w:val="008A7DEC"/>
    <w:rsid w:val="008A7F5F"/>
    <w:rsid w:val="008A7F76"/>
    <w:rsid w:val="008B04B9"/>
    <w:rsid w:val="008B3B7A"/>
    <w:rsid w:val="008B7749"/>
    <w:rsid w:val="008C02D1"/>
    <w:rsid w:val="008C4983"/>
    <w:rsid w:val="008D0901"/>
    <w:rsid w:val="008D10C5"/>
    <w:rsid w:val="008D2747"/>
    <w:rsid w:val="008D2A16"/>
    <w:rsid w:val="008D3997"/>
    <w:rsid w:val="008D3C0C"/>
    <w:rsid w:val="008D4B7D"/>
    <w:rsid w:val="008D5DC1"/>
    <w:rsid w:val="008D6451"/>
    <w:rsid w:val="008D7B36"/>
    <w:rsid w:val="008D7DE0"/>
    <w:rsid w:val="008E22AA"/>
    <w:rsid w:val="008E5A2E"/>
    <w:rsid w:val="008F0785"/>
    <w:rsid w:val="008F1A20"/>
    <w:rsid w:val="008F2B36"/>
    <w:rsid w:val="008F7E91"/>
    <w:rsid w:val="00901EA8"/>
    <w:rsid w:val="009026A1"/>
    <w:rsid w:val="00902C31"/>
    <w:rsid w:val="00905E39"/>
    <w:rsid w:val="009061BC"/>
    <w:rsid w:val="00907A68"/>
    <w:rsid w:val="009129D2"/>
    <w:rsid w:val="00913A7C"/>
    <w:rsid w:val="009147E7"/>
    <w:rsid w:val="00922899"/>
    <w:rsid w:val="00926D5B"/>
    <w:rsid w:val="00927311"/>
    <w:rsid w:val="00927ACA"/>
    <w:rsid w:val="00931E8E"/>
    <w:rsid w:val="00932B52"/>
    <w:rsid w:val="009333BD"/>
    <w:rsid w:val="00934180"/>
    <w:rsid w:val="0093469C"/>
    <w:rsid w:val="00934F34"/>
    <w:rsid w:val="00935194"/>
    <w:rsid w:val="009356EC"/>
    <w:rsid w:val="009372BD"/>
    <w:rsid w:val="00937BCB"/>
    <w:rsid w:val="0094217F"/>
    <w:rsid w:val="00943E96"/>
    <w:rsid w:val="00944696"/>
    <w:rsid w:val="00944BDE"/>
    <w:rsid w:val="009479B8"/>
    <w:rsid w:val="0095077E"/>
    <w:rsid w:val="00950B48"/>
    <w:rsid w:val="00953096"/>
    <w:rsid w:val="00953AC2"/>
    <w:rsid w:val="00954E88"/>
    <w:rsid w:val="009564D3"/>
    <w:rsid w:val="00956891"/>
    <w:rsid w:val="00956B87"/>
    <w:rsid w:val="009579CF"/>
    <w:rsid w:val="00962D0F"/>
    <w:rsid w:val="009634E8"/>
    <w:rsid w:val="0096393A"/>
    <w:rsid w:val="0096397F"/>
    <w:rsid w:val="00964A12"/>
    <w:rsid w:val="00966C1A"/>
    <w:rsid w:val="00970B26"/>
    <w:rsid w:val="00972116"/>
    <w:rsid w:val="00974A5F"/>
    <w:rsid w:val="00976E8B"/>
    <w:rsid w:val="00977ADF"/>
    <w:rsid w:val="00984B4D"/>
    <w:rsid w:val="00984ED1"/>
    <w:rsid w:val="00985370"/>
    <w:rsid w:val="009857F3"/>
    <w:rsid w:val="00987585"/>
    <w:rsid w:val="00987E0C"/>
    <w:rsid w:val="00991451"/>
    <w:rsid w:val="00994F89"/>
    <w:rsid w:val="009974D1"/>
    <w:rsid w:val="009A1529"/>
    <w:rsid w:val="009A1E75"/>
    <w:rsid w:val="009A6DFD"/>
    <w:rsid w:val="009A73A0"/>
    <w:rsid w:val="009B07B2"/>
    <w:rsid w:val="009B20A2"/>
    <w:rsid w:val="009B2162"/>
    <w:rsid w:val="009B33AE"/>
    <w:rsid w:val="009B45B6"/>
    <w:rsid w:val="009B5EB5"/>
    <w:rsid w:val="009B6E72"/>
    <w:rsid w:val="009B7FC8"/>
    <w:rsid w:val="009C1016"/>
    <w:rsid w:val="009C2B80"/>
    <w:rsid w:val="009D0F3F"/>
    <w:rsid w:val="009D17FD"/>
    <w:rsid w:val="009D1A6C"/>
    <w:rsid w:val="009D1F6A"/>
    <w:rsid w:val="009D3963"/>
    <w:rsid w:val="009D4ABB"/>
    <w:rsid w:val="009D5698"/>
    <w:rsid w:val="009D79F4"/>
    <w:rsid w:val="009E23E1"/>
    <w:rsid w:val="009E34A3"/>
    <w:rsid w:val="009E3698"/>
    <w:rsid w:val="009E372A"/>
    <w:rsid w:val="009E4E24"/>
    <w:rsid w:val="009E568E"/>
    <w:rsid w:val="009E625B"/>
    <w:rsid w:val="009F02B9"/>
    <w:rsid w:val="009F07E9"/>
    <w:rsid w:val="009F67F7"/>
    <w:rsid w:val="00A01901"/>
    <w:rsid w:val="00A023B1"/>
    <w:rsid w:val="00A02DC7"/>
    <w:rsid w:val="00A0567C"/>
    <w:rsid w:val="00A05B0D"/>
    <w:rsid w:val="00A070B2"/>
    <w:rsid w:val="00A127E0"/>
    <w:rsid w:val="00A13262"/>
    <w:rsid w:val="00A14E00"/>
    <w:rsid w:val="00A1551C"/>
    <w:rsid w:val="00A17A63"/>
    <w:rsid w:val="00A209FC"/>
    <w:rsid w:val="00A21DA5"/>
    <w:rsid w:val="00A24619"/>
    <w:rsid w:val="00A257DA"/>
    <w:rsid w:val="00A25EC2"/>
    <w:rsid w:val="00A30C61"/>
    <w:rsid w:val="00A33F10"/>
    <w:rsid w:val="00A349F8"/>
    <w:rsid w:val="00A36A99"/>
    <w:rsid w:val="00A379B8"/>
    <w:rsid w:val="00A41FA9"/>
    <w:rsid w:val="00A443D1"/>
    <w:rsid w:val="00A44D92"/>
    <w:rsid w:val="00A51086"/>
    <w:rsid w:val="00A523B9"/>
    <w:rsid w:val="00A533EF"/>
    <w:rsid w:val="00A544AF"/>
    <w:rsid w:val="00A545D2"/>
    <w:rsid w:val="00A54AD2"/>
    <w:rsid w:val="00A56B18"/>
    <w:rsid w:val="00A61E56"/>
    <w:rsid w:val="00A6358A"/>
    <w:rsid w:val="00A637C4"/>
    <w:rsid w:val="00A65DBC"/>
    <w:rsid w:val="00A6659E"/>
    <w:rsid w:val="00A76C31"/>
    <w:rsid w:val="00A76C64"/>
    <w:rsid w:val="00A7712B"/>
    <w:rsid w:val="00A77A19"/>
    <w:rsid w:val="00A77A7F"/>
    <w:rsid w:val="00A77C35"/>
    <w:rsid w:val="00A77D19"/>
    <w:rsid w:val="00A813B9"/>
    <w:rsid w:val="00A82FB4"/>
    <w:rsid w:val="00A83C5E"/>
    <w:rsid w:val="00A84B09"/>
    <w:rsid w:val="00A85F40"/>
    <w:rsid w:val="00A86C6C"/>
    <w:rsid w:val="00A87BD2"/>
    <w:rsid w:val="00A92804"/>
    <w:rsid w:val="00A958BB"/>
    <w:rsid w:val="00A96CFF"/>
    <w:rsid w:val="00A96F80"/>
    <w:rsid w:val="00AA1CAA"/>
    <w:rsid w:val="00AA3819"/>
    <w:rsid w:val="00AA392B"/>
    <w:rsid w:val="00AA466F"/>
    <w:rsid w:val="00AA6630"/>
    <w:rsid w:val="00AB0C4A"/>
    <w:rsid w:val="00AB6C9E"/>
    <w:rsid w:val="00AB7F10"/>
    <w:rsid w:val="00AC1D07"/>
    <w:rsid w:val="00AC370E"/>
    <w:rsid w:val="00AC44B5"/>
    <w:rsid w:val="00AC47EA"/>
    <w:rsid w:val="00AC6053"/>
    <w:rsid w:val="00AC6ED6"/>
    <w:rsid w:val="00AC716D"/>
    <w:rsid w:val="00AD09DC"/>
    <w:rsid w:val="00AD0D7A"/>
    <w:rsid w:val="00AD47F9"/>
    <w:rsid w:val="00AD5248"/>
    <w:rsid w:val="00AE0947"/>
    <w:rsid w:val="00AE0FFE"/>
    <w:rsid w:val="00AE2E34"/>
    <w:rsid w:val="00AE3A11"/>
    <w:rsid w:val="00AF1C09"/>
    <w:rsid w:val="00AF30A6"/>
    <w:rsid w:val="00AF3A01"/>
    <w:rsid w:val="00AF59DF"/>
    <w:rsid w:val="00AF5F40"/>
    <w:rsid w:val="00AF7195"/>
    <w:rsid w:val="00AF71AB"/>
    <w:rsid w:val="00B015BE"/>
    <w:rsid w:val="00B023A0"/>
    <w:rsid w:val="00B02B18"/>
    <w:rsid w:val="00B03C49"/>
    <w:rsid w:val="00B05280"/>
    <w:rsid w:val="00B0617B"/>
    <w:rsid w:val="00B06345"/>
    <w:rsid w:val="00B0652C"/>
    <w:rsid w:val="00B078A8"/>
    <w:rsid w:val="00B1128C"/>
    <w:rsid w:val="00B14D99"/>
    <w:rsid w:val="00B16BA3"/>
    <w:rsid w:val="00B16DA0"/>
    <w:rsid w:val="00B2158D"/>
    <w:rsid w:val="00B21AEA"/>
    <w:rsid w:val="00B24554"/>
    <w:rsid w:val="00B24C09"/>
    <w:rsid w:val="00B254EC"/>
    <w:rsid w:val="00B25719"/>
    <w:rsid w:val="00B26357"/>
    <w:rsid w:val="00B2785D"/>
    <w:rsid w:val="00B3085C"/>
    <w:rsid w:val="00B3455D"/>
    <w:rsid w:val="00B35D82"/>
    <w:rsid w:val="00B36A2A"/>
    <w:rsid w:val="00B3797C"/>
    <w:rsid w:val="00B45C64"/>
    <w:rsid w:val="00B46CEC"/>
    <w:rsid w:val="00B46D44"/>
    <w:rsid w:val="00B47329"/>
    <w:rsid w:val="00B506B9"/>
    <w:rsid w:val="00B53A59"/>
    <w:rsid w:val="00B54773"/>
    <w:rsid w:val="00B548B2"/>
    <w:rsid w:val="00B54993"/>
    <w:rsid w:val="00B5536C"/>
    <w:rsid w:val="00B6128F"/>
    <w:rsid w:val="00B6175E"/>
    <w:rsid w:val="00B62662"/>
    <w:rsid w:val="00B64649"/>
    <w:rsid w:val="00B65C35"/>
    <w:rsid w:val="00B66F23"/>
    <w:rsid w:val="00B67EE9"/>
    <w:rsid w:val="00B719D8"/>
    <w:rsid w:val="00B82E19"/>
    <w:rsid w:val="00B83317"/>
    <w:rsid w:val="00B8424D"/>
    <w:rsid w:val="00B8599A"/>
    <w:rsid w:val="00B86D58"/>
    <w:rsid w:val="00B87D4B"/>
    <w:rsid w:val="00B87E2F"/>
    <w:rsid w:val="00B913DA"/>
    <w:rsid w:val="00B918B1"/>
    <w:rsid w:val="00B96912"/>
    <w:rsid w:val="00B97714"/>
    <w:rsid w:val="00BA0947"/>
    <w:rsid w:val="00BA2C0B"/>
    <w:rsid w:val="00BB3760"/>
    <w:rsid w:val="00BB3DD2"/>
    <w:rsid w:val="00BB67CC"/>
    <w:rsid w:val="00BB75BE"/>
    <w:rsid w:val="00BC01A7"/>
    <w:rsid w:val="00BC06D9"/>
    <w:rsid w:val="00BC273C"/>
    <w:rsid w:val="00BC2DFA"/>
    <w:rsid w:val="00BC3D01"/>
    <w:rsid w:val="00BC57DD"/>
    <w:rsid w:val="00BC5A12"/>
    <w:rsid w:val="00BC654B"/>
    <w:rsid w:val="00BC6BCE"/>
    <w:rsid w:val="00BC7164"/>
    <w:rsid w:val="00BD09D5"/>
    <w:rsid w:val="00BD566F"/>
    <w:rsid w:val="00BD69BF"/>
    <w:rsid w:val="00BD76C2"/>
    <w:rsid w:val="00BD7DEF"/>
    <w:rsid w:val="00BD7E1A"/>
    <w:rsid w:val="00BE0F82"/>
    <w:rsid w:val="00BE3217"/>
    <w:rsid w:val="00BE3435"/>
    <w:rsid w:val="00BE392D"/>
    <w:rsid w:val="00BE4EEB"/>
    <w:rsid w:val="00BE6576"/>
    <w:rsid w:val="00BE6AE2"/>
    <w:rsid w:val="00BF1470"/>
    <w:rsid w:val="00BF1E0F"/>
    <w:rsid w:val="00BF4DC4"/>
    <w:rsid w:val="00BF4DCB"/>
    <w:rsid w:val="00BF5B37"/>
    <w:rsid w:val="00BF7205"/>
    <w:rsid w:val="00C03262"/>
    <w:rsid w:val="00C05D3C"/>
    <w:rsid w:val="00C07F05"/>
    <w:rsid w:val="00C07F35"/>
    <w:rsid w:val="00C1174F"/>
    <w:rsid w:val="00C12419"/>
    <w:rsid w:val="00C15742"/>
    <w:rsid w:val="00C15F64"/>
    <w:rsid w:val="00C15FE7"/>
    <w:rsid w:val="00C17108"/>
    <w:rsid w:val="00C179DC"/>
    <w:rsid w:val="00C208D3"/>
    <w:rsid w:val="00C21C2B"/>
    <w:rsid w:val="00C242CB"/>
    <w:rsid w:val="00C25D20"/>
    <w:rsid w:val="00C26ACF"/>
    <w:rsid w:val="00C27F60"/>
    <w:rsid w:val="00C30693"/>
    <w:rsid w:val="00C31B5A"/>
    <w:rsid w:val="00C34DB7"/>
    <w:rsid w:val="00C40882"/>
    <w:rsid w:val="00C448B1"/>
    <w:rsid w:val="00C45531"/>
    <w:rsid w:val="00C45A31"/>
    <w:rsid w:val="00C5055A"/>
    <w:rsid w:val="00C51869"/>
    <w:rsid w:val="00C569C9"/>
    <w:rsid w:val="00C56B77"/>
    <w:rsid w:val="00C603B0"/>
    <w:rsid w:val="00C60D9B"/>
    <w:rsid w:val="00C644C2"/>
    <w:rsid w:val="00C6663F"/>
    <w:rsid w:val="00C673D5"/>
    <w:rsid w:val="00C7099C"/>
    <w:rsid w:val="00C74A34"/>
    <w:rsid w:val="00C753F1"/>
    <w:rsid w:val="00C75DA4"/>
    <w:rsid w:val="00C761F6"/>
    <w:rsid w:val="00C7637A"/>
    <w:rsid w:val="00C76DCC"/>
    <w:rsid w:val="00C81099"/>
    <w:rsid w:val="00C822EF"/>
    <w:rsid w:val="00C834CF"/>
    <w:rsid w:val="00C8362E"/>
    <w:rsid w:val="00C83C6E"/>
    <w:rsid w:val="00C8410B"/>
    <w:rsid w:val="00C84F59"/>
    <w:rsid w:val="00C866D8"/>
    <w:rsid w:val="00C92F3E"/>
    <w:rsid w:val="00C95030"/>
    <w:rsid w:val="00C957B4"/>
    <w:rsid w:val="00C96B08"/>
    <w:rsid w:val="00C96B26"/>
    <w:rsid w:val="00C97E73"/>
    <w:rsid w:val="00CA05CF"/>
    <w:rsid w:val="00CA0D0B"/>
    <w:rsid w:val="00CA0E89"/>
    <w:rsid w:val="00CA1EEF"/>
    <w:rsid w:val="00CA2002"/>
    <w:rsid w:val="00CA2C16"/>
    <w:rsid w:val="00CA70F1"/>
    <w:rsid w:val="00CA782A"/>
    <w:rsid w:val="00CA7EF7"/>
    <w:rsid w:val="00CB0495"/>
    <w:rsid w:val="00CB15D2"/>
    <w:rsid w:val="00CB5654"/>
    <w:rsid w:val="00CB6BAC"/>
    <w:rsid w:val="00CC0787"/>
    <w:rsid w:val="00CC1779"/>
    <w:rsid w:val="00CC4E6A"/>
    <w:rsid w:val="00CC60EA"/>
    <w:rsid w:val="00CC70CD"/>
    <w:rsid w:val="00CD3765"/>
    <w:rsid w:val="00CD4512"/>
    <w:rsid w:val="00CD4D6B"/>
    <w:rsid w:val="00CD50A4"/>
    <w:rsid w:val="00CD5DEB"/>
    <w:rsid w:val="00CE2F01"/>
    <w:rsid w:val="00CE5F4D"/>
    <w:rsid w:val="00CE6561"/>
    <w:rsid w:val="00CF2468"/>
    <w:rsid w:val="00CF335A"/>
    <w:rsid w:val="00CF382B"/>
    <w:rsid w:val="00CF4090"/>
    <w:rsid w:val="00CF74A7"/>
    <w:rsid w:val="00D0032A"/>
    <w:rsid w:val="00D00DAC"/>
    <w:rsid w:val="00D00DC4"/>
    <w:rsid w:val="00D01F46"/>
    <w:rsid w:val="00D04825"/>
    <w:rsid w:val="00D06A0B"/>
    <w:rsid w:val="00D06BF8"/>
    <w:rsid w:val="00D07F5D"/>
    <w:rsid w:val="00D11A3D"/>
    <w:rsid w:val="00D125E3"/>
    <w:rsid w:val="00D12950"/>
    <w:rsid w:val="00D136BF"/>
    <w:rsid w:val="00D13A6F"/>
    <w:rsid w:val="00D14F93"/>
    <w:rsid w:val="00D16194"/>
    <w:rsid w:val="00D16FDF"/>
    <w:rsid w:val="00D23AD0"/>
    <w:rsid w:val="00D24A5F"/>
    <w:rsid w:val="00D25EB6"/>
    <w:rsid w:val="00D26224"/>
    <w:rsid w:val="00D26CAB"/>
    <w:rsid w:val="00D300B1"/>
    <w:rsid w:val="00D30A91"/>
    <w:rsid w:val="00D31DF9"/>
    <w:rsid w:val="00D31FCD"/>
    <w:rsid w:val="00D33502"/>
    <w:rsid w:val="00D3413B"/>
    <w:rsid w:val="00D403B6"/>
    <w:rsid w:val="00D40CD4"/>
    <w:rsid w:val="00D413EF"/>
    <w:rsid w:val="00D432C7"/>
    <w:rsid w:val="00D46CF2"/>
    <w:rsid w:val="00D473AD"/>
    <w:rsid w:val="00D47C54"/>
    <w:rsid w:val="00D51803"/>
    <w:rsid w:val="00D608DF"/>
    <w:rsid w:val="00D62A6C"/>
    <w:rsid w:val="00D63BFB"/>
    <w:rsid w:val="00D63E1E"/>
    <w:rsid w:val="00D64209"/>
    <w:rsid w:val="00D642FC"/>
    <w:rsid w:val="00D65B1B"/>
    <w:rsid w:val="00D66527"/>
    <w:rsid w:val="00D66937"/>
    <w:rsid w:val="00D746FC"/>
    <w:rsid w:val="00D7624E"/>
    <w:rsid w:val="00D764D1"/>
    <w:rsid w:val="00D77A56"/>
    <w:rsid w:val="00D800BD"/>
    <w:rsid w:val="00D80624"/>
    <w:rsid w:val="00D81E97"/>
    <w:rsid w:val="00D82EF8"/>
    <w:rsid w:val="00D847A1"/>
    <w:rsid w:val="00D86EFD"/>
    <w:rsid w:val="00D87644"/>
    <w:rsid w:val="00D9087F"/>
    <w:rsid w:val="00D9115F"/>
    <w:rsid w:val="00D9142A"/>
    <w:rsid w:val="00D91B2A"/>
    <w:rsid w:val="00D92112"/>
    <w:rsid w:val="00D92C68"/>
    <w:rsid w:val="00D94980"/>
    <w:rsid w:val="00D96CAA"/>
    <w:rsid w:val="00D974C2"/>
    <w:rsid w:val="00DA1992"/>
    <w:rsid w:val="00DA1CCE"/>
    <w:rsid w:val="00DA21A1"/>
    <w:rsid w:val="00DA24F7"/>
    <w:rsid w:val="00DA38C4"/>
    <w:rsid w:val="00DA4749"/>
    <w:rsid w:val="00DA4DFD"/>
    <w:rsid w:val="00DA5182"/>
    <w:rsid w:val="00DA5469"/>
    <w:rsid w:val="00DA683A"/>
    <w:rsid w:val="00DB1857"/>
    <w:rsid w:val="00DB2430"/>
    <w:rsid w:val="00DB4B11"/>
    <w:rsid w:val="00DB4E1C"/>
    <w:rsid w:val="00DB635D"/>
    <w:rsid w:val="00DB791A"/>
    <w:rsid w:val="00DC16D9"/>
    <w:rsid w:val="00DC3E87"/>
    <w:rsid w:val="00DD0F40"/>
    <w:rsid w:val="00DD29DC"/>
    <w:rsid w:val="00DD2C45"/>
    <w:rsid w:val="00DD34C8"/>
    <w:rsid w:val="00DD631B"/>
    <w:rsid w:val="00DD74F7"/>
    <w:rsid w:val="00DE0E2B"/>
    <w:rsid w:val="00DE217F"/>
    <w:rsid w:val="00DE304F"/>
    <w:rsid w:val="00DE5914"/>
    <w:rsid w:val="00DE63CA"/>
    <w:rsid w:val="00DE679C"/>
    <w:rsid w:val="00DE6D89"/>
    <w:rsid w:val="00DF0D04"/>
    <w:rsid w:val="00DF2A11"/>
    <w:rsid w:val="00DF6ED2"/>
    <w:rsid w:val="00E02538"/>
    <w:rsid w:val="00E03BF2"/>
    <w:rsid w:val="00E05490"/>
    <w:rsid w:val="00E0569C"/>
    <w:rsid w:val="00E05D2D"/>
    <w:rsid w:val="00E069C6"/>
    <w:rsid w:val="00E114A4"/>
    <w:rsid w:val="00E14480"/>
    <w:rsid w:val="00E1576A"/>
    <w:rsid w:val="00E179A2"/>
    <w:rsid w:val="00E205DC"/>
    <w:rsid w:val="00E21BF7"/>
    <w:rsid w:val="00E222B0"/>
    <w:rsid w:val="00E22894"/>
    <w:rsid w:val="00E24871"/>
    <w:rsid w:val="00E34372"/>
    <w:rsid w:val="00E34FFB"/>
    <w:rsid w:val="00E40479"/>
    <w:rsid w:val="00E40931"/>
    <w:rsid w:val="00E43827"/>
    <w:rsid w:val="00E43FEF"/>
    <w:rsid w:val="00E45FCC"/>
    <w:rsid w:val="00E45FE9"/>
    <w:rsid w:val="00E462D6"/>
    <w:rsid w:val="00E520AE"/>
    <w:rsid w:val="00E529C5"/>
    <w:rsid w:val="00E54A04"/>
    <w:rsid w:val="00E55AB5"/>
    <w:rsid w:val="00E5661F"/>
    <w:rsid w:val="00E57584"/>
    <w:rsid w:val="00E57842"/>
    <w:rsid w:val="00E608DF"/>
    <w:rsid w:val="00E60CF0"/>
    <w:rsid w:val="00E60E4C"/>
    <w:rsid w:val="00E630F4"/>
    <w:rsid w:val="00E633FC"/>
    <w:rsid w:val="00E64571"/>
    <w:rsid w:val="00E66779"/>
    <w:rsid w:val="00E706B2"/>
    <w:rsid w:val="00E7117C"/>
    <w:rsid w:val="00E714FE"/>
    <w:rsid w:val="00E71734"/>
    <w:rsid w:val="00E77ACD"/>
    <w:rsid w:val="00E825CA"/>
    <w:rsid w:val="00E826F5"/>
    <w:rsid w:val="00E8382E"/>
    <w:rsid w:val="00E839A2"/>
    <w:rsid w:val="00E85138"/>
    <w:rsid w:val="00E86079"/>
    <w:rsid w:val="00E9225B"/>
    <w:rsid w:val="00E92536"/>
    <w:rsid w:val="00E93706"/>
    <w:rsid w:val="00E95707"/>
    <w:rsid w:val="00E95F4B"/>
    <w:rsid w:val="00E96174"/>
    <w:rsid w:val="00E97078"/>
    <w:rsid w:val="00E9710F"/>
    <w:rsid w:val="00E97C04"/>
    <w:rsid w:val="00EA090B"/>
    <w:rsid w:val="00EA1091"/>
    <w:rsid w:val="00EA214B"/>
    <w:rsid w:val="00EA2246"/>
    <w:rsid w:val="00EA2B1A"/>
    <w:rsid w:val="00EA2C13"/>
    <w:rsid w:val="00EA2DFE"/>
    <w:rsid w:val="00EA2F45"/>
    <w:rsid w:val="00EA2FA6"/>
    <w:rsid w:val="00EA52CB"/>
    <w:rsid w:val="00EB00E8"/>
    <w:rsid w:val="00EB0290"/>
    <w:rsid w:val="00EB05BB"/>
    <w:rsid w:val="00EB23E6"/>
    <w:rsid w:val="00EB339E"/>
    <w:rsid w:val="00EB3551"/>
    <w:rsid w:val="00EB49F3"/>
    <w:rsid w:val="00EB76F6"/>
    <w:rsid w:val="00EC016F"/>
    <w:rsid w:val="00EC2CC3"/>
    <w:rsid w:val="00EC3A08"/>
    <w:rsid w:val="00EC3C07"/>
    <w:rsid w:val="00EC4051"/>
    <w:rsid w:val="00EC4B2D"/>
    <w:rsid w:val="00EC5901"/>
    <w:rsid w:val="00EC776D"/>
    <w:rsid w:val="00ED0EAF"/>
    <w:rsid w:val="00ED5764"/>
    <w:rsid w:val="00ED74CB"/>
    <w:rsid w:val="00EE09C5"/>
    <w:rsid w:val="00EE28DD"/>
    <w:rsid w:val="00EE4B04"/>
    <w:rsid w:val="00EE675C"/>
    <w:rsid w:val="00EF3ABF"/>
    <w:rsid w:val="00EF57E6"/>
    <w:rsid w:val="00F0174E"/>
    <w:rsid w:val="00F0193A"/>
    <w:rsid w:val="00F05985"/>
    <w:rsid w:val="00F065F7"/>
    <w:rsid w:val="00F1153E"/>
    <w:rsid w:val="00F117DB"/>
    <w:rsid w:val="00F1204A"/>
    <w:rsid w:val="00F12B47"/>
    <w:rsid w:val="00F130DF"/>
    <w:rsid w:val="00F15392"/>
    <w:rsid w:val="00F1567B"/>
    <w:rsid w:val="00F17B4C"/>
    <w:rsid w:val="00F17B7C"/>
    <w:rsid w:val="00F21F2C"/>
    <w:rsid w:val="00F22278"/>
    <w:rsid w:val="00F22604"/>
    <w:rsid w:val="00F265C3"/>
    <w:rsid w:val="00F275DD"/>
    <w:rsid w:val="00F343BA"/>
    <w:rsid w:val="00F34D95"/>
    <w:rsid w:val="00F34DCF"/>
    <w:rsid w:val="00F351C5"/>
    <w:rsid w:val="00F35291"/>
    <w:rsid w:val="00F35332"/>
    <w:rsid w:val="00F35A8B"/>
    <w:rsid w:val="00F366F7"/>
    <w:rsid w:val="00F37FB2"/>
    <w:rsid w:val="00F4281C"/>
    <w:rsid w:val="00F44189"/>
    <w:rsid w:val="00F44D1E"/>
    <w:rsid w:val="00F450EF"/>
    <w:rsid w:val="00F46CC5"/>
    <w:rsid w:val="00F46D5A"/>
    <w:rsid w:val="00F51D8D"/>
    <w:rsid w:val="00F53D2D"/>
    <w:rsid w:val="00F54BEA"/>
    <w:rsid w:val="00F55CE0"/>
    <w:rsid w:val="00F61138"/>
    <w:rsid w:val="00F62555"/>
    <w:rsid w:val="00F63635"/>
    <w:rsid w:val="00F64CF9"/>
    <w:rsid w:val="00F6578F"/>
    <w:rsid w:val="00F66038"/>
    <w:rsid w:val="00F714E1"/>
    <w:rsid w:val="00F71932"/>
    <w:rsid w:val="00F71B8A"/>
    <w:rsid w:val="00F71DC9"/>
    <w:rsid w:val="00F71ECF"/>
    <w:rsid w:val="00F73159"/>
    <w:rsid w:val="00F7332E"/>
    <w:rsid w:val="00F73A10"/>
    <w:rsid w:val="00F746B2"/>
    <w:rsid w:val="00F77A8F"/>
    <w:rsid w:val="00F805CF"/>
    <w:rsid w:val="00F80C23"/>
    <w:rsid w:val="00F81972"/>
    <w:rsid w:val="00F81FC2"/>
    <w:rsid w:val="00F826BE"/>
    <w:rsid w:val="00F82D5D"/>
    <w:rsid w:val="00F830FC"/>
    <w:rsid w:val="00F86D73"/>
    <w:rsid w:val="00F90987"/>
    <w:rsid w:val="00F90F16"/>
    <w:rsid w:val="00F91CDE"/>
    <w:rsid w:val="00F94F95"/>
    <w:rsid w:val="00F95122"/>
    <w:rsid w:val="00F95C71"/>
    <w:rsid w:val="00F95F05"/>
    <w:rsid w:val="00F976CB"/>
    <w:rsid w:val="00FA3196"/>
    <w:rsid w:val="00FA4B0A"/>
    <w:rsid w:val="00FA5145"/>
    <w:rsid w:val="00FB08F7"/>
    <w:rsid w:val="00FB1630"/>
    <w:rsid w:val="00FB2703"/>
    <w:rsid w:val="00FB2B1B"/>
    <w:rsid w:val="00FB30A8"/>
    <w:rsid w:val="00FB549A"/>
    <w:rsid w:val="00FB65E9"/>
    <w:rsid w:val="00FB71F7"/>
    <w:rsid w:val="00FB73A8"/>
    <w:rsid w:val="00FC26AB"/>
    <w:rsid w:val="00FC2C11"/>
    <w:rsid w:val="00FC3B33"/>
    <w:rsid w:val="00FC3CEE"/>
    <w:rsid w:val="00FC5075"/>
    <w:rsid w:val="00FC553A"/>
    <w:rsid w:val="00FC56CC"/>
    <w:rsid w:val="00FC6F1A"/>
    <w:rsid w:val="00FC6FFC"/>
    <w:rsid w:val="00FD0EAB"/>
    <w:rsid w:val="00FD18A4"/>
    <w:rsid w:val="00FD4EE3"/>
    <w:rsid w:val="00FD6ADC"/>
    <w:rsid w:val="00FD76D8"/>
    <w:rsid w:val="00FE09F3"/>
    <w:rsid w:val="00FE3D44"/>
    <w:rsid w:val="00FE4650"/>
    <w:rsid w:val="00FE5ADD"/>
    <w:rsid w:val="00FE68AD"/>
    <w:rsid w:val="00FE761A"/>
    <w:rsid w:val="00FF1964"/>
    <w:rsid w:val="00FF71E3"/>
    <w:rsid w:val="1A527232"/>
    <w:rsid w:val="48191D1A"/>
    <w:rsid w:val="51DA565A"/>
    <w:rsid w:val="58401327"/>
    <w:rsid w:val="5E6D3786"/>
    <w:rsid w:val="6F886039"/>
    <w:rsid w:val="793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ascii="Arial" w:hAnsi="Arial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hd w:val="clear" w:color="auto" w:fill="585858" w:themeFill="text1" w:themeFillTint="A6"/>
      <w:spacing w:before="240" w:after="240" w:line="578" w:lineRule="auto"/>
      <w:ind w:left="0" w:leftChars="0"/>
      <w:outlineLvl w:val="0"/>
    </w:pPr>
    <w:rPr>
      <w:rFonts w:eastAsia="黑体" w:cs="Times New Roman"/>
      <w:b/>
      <w:bCs/>
      <w:color w:val="FFFFFF" w:themeColor="background1"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line="415" w:lineRule="auto"/>
      <w:ind w:left="0" w:leftChars="0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outlineLvl w:val="2"/>
    </w:pPr>
    <w:rPr>
      <w:rFonts w:eastAsia="黑体"/>
      <w:b/>
      <w:bCs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ind w:left="420"/>
    </w:pPr>
    <w:rPr>
      <w:rFonts w:ascii="微软雅黑" w:hAnsi="微软雅黑" w:eastAsia="微软雅黑" w:cs="Times New Roman"/>
      <w:b/>
      <w:szCs w:val="21"/>
    </w:rPr>
  </w:style>
  <w:style w:type="paragraph" w:styleId="11">
    <w:name w:val="toc 2"/>
    <w:basedOn w:val="1"/>
    <w:next w:val="1"/>
    <w:unhideWhenUsed/>
    <w:qFormat/>
    <w:uiPriority w:val="39"/>
    <w:pPr>
      <w:ind w:left="42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标题 1 字符"/>
    <w:basedOn w:val="14"/>
    <w:link w:val="2"/>
    <w:qFormat/>
    <w:uiPriority w:val="9"/>
    <w:rPr>
      <w:rFonts w:ascii="Arial" w:hAnsi="Arial" w:eastAsia="黑体" w:cs="Times New Roman"/>
      <w:b/>
      <w:bCs/>
      <w:color w:val="FFFFFF" w:themeColor="background1"/>
      <w:kern w:val="44"/>
      <w:sz w:val="44"/>
      <w:szCs w:val="44"/>
      <w:shd w:val="clear" w:color="auto" w:fill="585858" w:themeFill="text1" w:themeFillTint="A6"/>
    </w:rPr>
  </w:style>
  <w:style w:type="character" w:customStyle="1" w:styleId="21">
    <w:name w:val="标题 2 字符"/>
    <w:basedOn w:val="14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2">
    <w:name w:val="标题 3 字符"/>
    <w:basedOn w:val="14"/>
    <w:link w:val="4"/>
    <w:qFormat/>
    <w:uiPriority w:val="9"/>
    <w:rPr>
      <w:rFonts w:eastAsia="黑体"/>
      <w:b/>
      <w:bCs/>
      <w:sz w:val="24"/>
      <w:szCs w:val="32"/>
    </w:rPr>
  </w:style>
  <w:style w:type="paragraph" w:customStyle="1" w:styleId="23">
    <w:name w:val="TOC 标题1"/>
    <w:basedOn w:val="2"/>
    <w:next w:val="1"/>
    <w:semiHidden/>
    <w:unhideWhenUsed/>
    <w:qFormat/>
    <w:uiPriority w:val="39"/>
    <w:pPr>
      <w:widowControl/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4">
    <w:name w:val="文档结构图 字符"/>
    <w:basedOn w:val="14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5">
    <w:name w:val="font111"/>
    <w:basedOn w:val="14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6">
    <w:name w:val="font171"/>
    <w:basedOn w:val="14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27">
    <w:name w:val="font101"/>
    <w:basedOn w:val="14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8">
    <w:name w:val="font71"/>
    <w:basedOn w:val="1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3" Type="http://schemas.openxmlformats.org/officeDocument/2006/relationships/fontTable" Target="fontTable.xml"/><Relationship Id="rId52" Type="http://schemas.openxmlformats.org/officeDocument/2006/relationships/customXml" Target="../customXml/item2.xml"/><Relationship Id="rId51" Type="http://schemas.openxmlformats.org/officeDocument/2006/relationships/numbering" Target="numbering.xml"/><Relationship Id="rId50" Type="http://schemas.openxmlformats.org/officeDocument/2006/relationships/customXml" Target="../customXml/item1.xml"/><Relationship Id="rId5" Type="http://schemas.openxmlformats.org/officeDocument/2006/relationships/header" Target="header3.xml"/><Relationship Id="rId49" Type="http://schemas.openxmlformats.org/officeDocument/2006/relationships/image" Target="media/image36.wmf"/><Relationship Id="rId48" Type="http://schemas.openxmlformats.org/officeDocument/2006/relationships/image" Target="media/image35.wmf"/><Relationship Id="rId47" Type="http://schemas.openxmlformats.org/officeDocument/2006/relationships/image" Target="media/image34.wmf"/><Relationship Id="rId46" Type="http://schemas.openxmlformats.org/officeDocument/2006/relationships/image" Target="media/image33.wmf"/><Relationship Id="rId45" Type="http://schemas.openxmlformats.org/officeDocument/2006/relationships/image" Target="media/image32.wmf"/><Relationship Id="rId44" Type="http://schemas.openxmlformats.org/officeDocument/2006/relationships/image" Target="media/image31.wmf"/><Relationship Id="rId43" Type="http://schemas.openxmlformats.org/officeDocument/2006/relationships/image" Target="media/image30.wmf"/><Relationship Id="rId42" Type="http://schemas.openxmlformats.org/officeDocument/2006/relationships/image" Target="media/image29.wmf"/><Relationship Id="rId41" Type="http://schemas.openxmlformats.org/officeDocument/2006/relationships/image" Target="media/image28.wmf"/><Relationship Id="rId40" Type="http://schemas.openxmlformats.org/officeDocument/2006/relationships/image" Target="media/image27.wmf"/><Relationship Id="rId4" Type="http://schemas.openxmlformats.org/officeDocument/2006/relationships/header" Target="header2.xml"/><Relationship Id="rId39" Type="http://schemas.openxmlformats.org/officeDocument/2006/relationships/image" Target="media/image26.wmf"/><Relationship Id="rId38" Type="http://schemas.openxmlformats.org/officeDocument/2006/relationships/image" Target="media/image25.wmf"/><Relationship Id="rId37" Type="http://schemas.openxmlformats.org/officeDocument/2006/relationships/image" Target="media/image24.wmf"/><Relationship Id="rId36" Type="http://schemas.openxmlformats.org/officeDocument/2006/relationships/image" Target="media/image23.wmf"/><Relationship Id="rId35" Type="http://schemas.openxmlformats.org/officeDocument/2006/relationships/image" Target="media/image22.wmf"/><Relationship Id="rId34" Type="http://schemas.openxmlformats.org/officeDocument/2006/relationships/image" Target="media/image21.wmf"/><Relationship Id="rId33" Type="http://schemas.openxmlformats.org/officeDocument/2006/relationships/image" Target="media/image20.wmf"/><Relationship Id="rId32" Type="http://schemas.openxmlformats.org/officeDocument/2006/relationships/image" Target="media/image19.wmf"/><Relationship Id="rId31" Type="http://schemas.openxmlformats.org/officeDocument/2006/relationships/image" Target="media/image18.wmf"/><Relationship Id="rId30" Type="http://schemas.openxmlformats.org/officeDocument/2006/relationships/image" Target="media/image17.wmf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image" Target="media/image15.wmf"/><Relationship Id="rId27" Type="http://schemas.openxmlformats.org/officeDocument/2006/relationships/image" Target="media/image14.wmf"/><Relationship Id="rId26" Type="http://schemas.openxmlformats.org/officeDocument/2006/relationships/image" Target="media/image13.wmf"/><Relationship Id="rId25" Type="http://schemas.openxmlformats.org/officeDocument/2006/relationships/image" Target="media/image12.wmf"/><Relationship Id="rId24" Type="http://schemas.openxmlformats.org/officeDocument/2006/relationships/image" Target="media/image11.wmf"/><Relationship Id="rId23" Type="http://schemas.openxmlformats.org/officeDocument/2006/relationships/image" Target="media/image10.wmf"/><Relationship Id="rId22" Type="http://schemas.openxmlformats.org/officeDocument/2006/relationships/image" Target="media/image9.wmf"/><Relationship Id="rId21" Type="http://schemas.openxmlformats.org/officeDocument/2006/relationships/image" Target="media/image8.wmf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image" Target="media/image5.wmf"/><Relationship Id="rId17" Type="http://schemas.openxmlformats.org/officeDocument/2006/relationships/image" Target="media/image4.wmf"/><Relationship Id="rId16" Type="http://schemas.openxmlformats.org/officeDocument/2006/relationships/image" Target="media/image3.wmf"/><Relationship Id="rId15" Type="http://schemas.openxmlformats.org/officeDocument/2006/relationships/image" Target="media/image2.wmf"/><Relationship Id="rId14" Type="http://schemas.openxmlformats.org/officeDocument/2006/relationships/image" Target="media/image1.wmf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02D6E1-7971-4D74-A890-C404E2586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9092</Words>
  <Characters>10595</Characters>
  <Lines>108</Lines>
  <Paragraphs>30</Paragraphs>
  <TotalTime>1</TotalTime>
  <ScaleCrop>false</ScaleCrop>
  <LinksUpToDate>false</LinksUpToDate>
  <CharactersWithSpaces>11198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2015-12-28T11:47:00Z</dcterms:created>
  <dc:creator>T410</dc:creator>
  <cp:lastModifiedBy>꧁꫞꧂</cp:lastModifiedBy>
  <cp:lastPrinted>2019-10-10T04:32:00Z</cp:lastPrinted>
  <dcterms:modified xsi:type="dcterms:W3CDTF">2019-10-15T04:49:26Z</dcterms:modified>
  <cp:revision>1143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